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39053" w14:textId="77777777" w:rsidR="00DF5B49" w:rsidRDefault="00DF5B49" w:rsidP="00DF5B49">
      <w:pPr>
        <w:jc w:val="center"/>
        <w:rPr>
          <w:rFonts w:ascii="Century Gothic" w:hAnsi="Century Gothic"/>
          <w:b/>
          <w:color w:val="244061"/>
          <w:sz w:val="48"/>
          <w:szCs w:val="36"/>
        </w:rPr>
      </w:pPr>
      <w:bookmarkStart w:id="0" w:name="_Toc346871583"/>
      <w:bookmarkStart w:id="1" w:name="_Toc346873771"/>
      <w:r>
        <w:rPr>
          <w:rFonts w:ascii="Century Gothic" w:hAnsi="Century Gothic"/>
          <w:b/>
          <w:color w:val="244061"/>
          <w:sz w:val="48"/>
          <w:szCs w:val="36"/>
        </w:rPr>
        <w:t>MINISTERIO DE PLANIFICACION DEL DESARROLLO</w:t>
      </w:r>
    </w:p>
    <w:p w14:paraId="41A4C453" w14:textId="65C08063" w:rsidR="00DF5B49" w:rsidRDefault="00DF5B49" w:rsidP="00DF5B49">
      <w:pPr>
        <w:spacing w:after="160" w:line="256" w:lineRule="auto"/>
        <w:jc w:val="center"/>
      </w:pPr>
      <w:r>
        <w:rPr>
          <w:rFonts w:ascii="Century Gothic" w:hAnsi="Century Gothic"/>
          <w:b/>
          <w:color w:val="244061"/>
          <w:sz w:val="28"/>
          <w:szCs w:val="36"/>
        </w:rPr>
        <w:t>FONDO NACIONAL DE DESARROLLO REGIONAL</w:t>
      </w:r>
    </w:p>
    <w:p w14:paraId="74A45B9A" w14:textId="470973A6" w:rsidR="00A13414" w:rsidRDefault="00DF5B49" w:rsidP="00A13414">
      <w:pPr>
        <w:spacing w:after="160" w:line="256" w:lineRule="auto"/>
      </w:pPr>
      <w:r>
        <w:rPr>
          <w:noProof/>
          <w:lang w:val="es-BO" w:eastAsia="es-BO"/>
        </w:rPr>
        <w:drawing>
          <wp:anchor distT="0" distB="0" distL="114300" distR="114300" simplePos="0" relativeHeight="251667456" behindDoc="1" locked="0" layoutInCell="1" allowOverlap="1" wp14:anchorId="00CBA3E5" wp14:editId="63DB0D95">
            <wp:simplePos x="0" y="0"/>
            <wp:positionH relativeFrom="margin">
              <wp:posOffset>1446248</wp:posOffset>
            </wp:positionH>
            <wp:positionV relativeFrom="paragraph">
              <wp:posOffset>12066</wp:posOffset>
            </wp:positionV>
            <wp:extent cx="2826440" cy="280035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0153" cy="2804029"/>
                    </a:xfrm>
                    <a:prstGeom prst="rect">
                      <a:avLst/>
                    </a:prstGeom>
                    <a:noFill/>
                  </pic:spPr>
                </pic:pic>
              </a:graphicData>
            </a:graphic>
            <wp14:sizeRelH relativeFrom="page">
              <wp14:pctWidth>0</wp14:pctWidth>
            </wp14:sizeRelH>
            <wp14:sizeRelV relativeFrom="page">
              <wp14:pctHeight>0</wp14:pctHeight>
            </wp14:sizeRelV>
          </wp:anchor>
        </w:drawing>
      </w:r>
    </w:p>
    <w:p w14:paraId="605B1D74" w14:textId="77777777" w:rsidR="00A13414" w:rsidRDefault="00A13414" w:rsidP="00A13414"/>
    <w:p w14:paraId="2285C462" w14:textId="30F2AFFF" w:rsidR="00A13414" w:rsidRDefault="00DF5B49" w:rsidP="00A13414">
      <w:pPr>
        <w:spacing w:after="160" w:line="256" w:lineRule="auto"/>
      </w:pPr>
      <w:r w:rsidRPr="00D075AD">
        <w:rPr>
          <w:noProof/>
          <w:lang w:val="es-BO" w:eastAsia="es-BO"/>
        </w:rPr>
        <w:drawing>
          <wp:anchor distT="0" distB="0" distL="114300" distR="114300" simplePos="0" relativeHeight="251671552" behindDoc="1" locked="0" layoutInCell="1" allowOverlap="1" wp14:anchorId="21F21233" wp14:editId="534210F7">
            <wp:simplePos x="0" y="0"/>
            <wp:positionH relativeFrom="margin">
              <wp:align>center</wp:align>
            </wp:positionH>
            <wp:positionV relativeFrom="paragraph">
              <wp:posOffset>2331720</wp:posOffset>
            </wp:positionV>
            <wp:extent cx="2381250" cy="819775"/>
            <wp:effectExtent l="0" t="0" r="0" b="0"/>
            <wp:wrapNone/>
            <wp:docPr id="181954246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819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mc:AlternateContent>
          <mc:Choice Requires="wps">
            <w:drawing>
              <wp:anchor distT="0" distB="0" distL="114300" distR="114300" simplePos="0" relativeHeight="251668480" behindDoc="0" locked="0" layoutInCell="1" allowOverlap="1" wp14:anchorId="6BFCCA45" wp14:editId="633FC0CD">
                <wp:simplePos x="0" y="0"/>
                <wp:positionH relativeFrom="margin">
                  <wp:posOffset>-594360</wp:posOffset>
                </wp:positionH>
                <wp:positionV relativeFrom="paragraph">
                  <wp:posOffset>2912745</wp:posOffset>
                </wp:positionV>
                <wp:extent cx="7112635" cy="39147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91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0D7C76" w:rsidRDefault="000D7C76" w:rsidP="00A13414">
                            <w:pPr>
                              <w:rPr>
                                <w:b/>
                                <w:sz w:val="36"/>
                                <w:szCs w:val="36"/>
                              </w:rPr>
                            </w:pPr>
                          </w:p>
                          <w:p w14:paraId="249A67C0" w14:textId="77777777" w:rsidR="00DF5B49" w:rsidRPr="00394352" w:rsidRDefault="00DF5B49" w:rsidP="00DF5B49">
                            <w:pPr>
                              <w:jc w:val="center"/>
                              <w:rPr>
                                <w:rFonts w:ascii="Century Gothic" w:hAnsi="Century Gothic"/>
                                <w:b/>
                                <w:color w:val="244061"/>
                                <w:sz w:val="40"/>
                                <w:szCs w:val="40"/>
                              </w:rPr>
                            </w:pPr>
                            <w:r w:rsidRPr="00394352">
                              <w:rPr>
                                <w:rFonts w:ascii="Century Gothic" w:hAnsi="Century Gothic"/>
                                <w:b/>
                                <w:color w:val="244061"/>
                                <w:sz w:val="40"/>
                                <w:szCs w:val="40"/>
                              </w:rPr>
                              <w:t>DOCUMENTO BASE DE CONTRATACIÓN</w:t>
                            </w:r>
                          </w:p>
                          <w:p w14:paraId="528AFFA6" w14:textId="77777777" w:rsidR="00DF5B49" w:rsidRPr="00394352" w:rsidRDefault="00DF5B49" w:rsidP="00DF5B49">
                            <w:pPr>
                              <w:jc w:val="center"/>
                              <w:rPr>
                                <w:rFonts w:ascii="Century Gothic" w:hAnsi="Century Gothic"/>
                                <w:b/>
                                <w:color w:val="244061"/>
                                <w:sz w:val="40"/>
                                <w:szCs w:val="40"/>
                              </w:rPr>
                            </w:pPr>
                            <w:r w:rsidRPr="00394352">
                              <w:rPr>
                                <w:rFonts w:ascii="Century Gothic" w:hAnsi="Century Gothic"/>
                                <w:b/>
                                <w:color w:val="244061"/>
                                <w:sz w:val="40"/>
                                <w:szCs w:val="40"/>
                              </w:rPr>
                              <w:t>DE</w:t>
                            </w:r>
                            <w:r>
                              <w:rPr>
                                <w:rFonts w:ascii="Century Gothic" w:hAnsi="Century Gothic"/>
                                <w:b/>
                                <w:color w:val="244061"/>
                                <w:sz w:val="40"/>
                                <w:szCs w:val="40"/>
                              </w:rPr>
                              <w:t xml:space="preserve"> BIENES</w:t>
                            </w:r>
                          </w:p>
                          <w:p w14:paraId="397E6769" w14:textId="77777777" w:rsidR="00DF5B49" w:rsidRPr="00394352" w:rsidRDefault="00DF5B49" w:rsidP="00DF5B49">
                            <w:pPr>
                              <w:jc w:val="center"/>
                              <w:rPr>
                                <w:rFonts w:ascii="Century Gothic" w:hAnsi="Century Gothic"/>
                                <w:b/>
                                <w:color w:val="244061"/>
                                <w:sz w:val="36"/>
                                <w:szCs w:val="36"/>
                              </w:rPr>
                            </w:pPr>
                          </w:p>
                          <w:p w14:paraId="4151F465" w14:textId="77777777" w:rsidR="00DF5B49" w:rsidRDefault="00DF5B49" w:rsidP="00DF5B4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0019AAF3" w14:textId="77777777" w:rsidR="00DF5B49" w:rsidRPr="00394352" w:rsidRDefault="00DF5B49" w:rsidP="00DF5B49">
                            <w:pPr>
                              <w:jc w:val="center"/>
                              <w:rPr>
                                <w:rFonts w:ascii="Century Gothic" w:hAnsi="Century Gothic"/>
                                <w:b/>
                                <w:color w:val="244061"/>
                                <w:sz w:val="28"/>
                                <w:szCs w:val="28"/>
                              </w:rPr>
                            </w:pPr>
                          </w:p>
                          <w:p w14:paraId="73BFE119" w14:textId="65F5602F" w:rsidR="00DF5B49" w:rsidRDefault="00DF5B49" w:rsidP="00DF5B49">
                            <w:pPr>
                              <w:jc w:val="center"/>
                              <w:rPr>
                                <w:rFonts w:ascii="Century Gothic" w:hAnsi="Century Gothic"/>
                                <w:b/>
                                <w:color w:val="244061"/>
                                <w:sz w:val="28"/>
                                <w:szCs w:val="28"/>
                              </w:rPr>
                            </w:pPr>
                            <w:r>
                              <w:rPr>
                                <w:rFonts w:ascii="Century Gothic" w:hAnsi="Century Gothic"/>
                                <w:b/>
                                <w:color w:val="244061"/>
                                <w:sz w:val="28"/>
                                <w:szCs w:val="28"/>
                              </w:rPr>
                              <w:t>CUCE: 25-0862-00-</w:t>
                            </w:r>
                            <w:r w:rsidR="000168D9">
                              <w:rPr>
                                <w:rFonts w:ascii="Century Gothic" w:hAnsi="Century Gothic"/>
                                <w:b/>
                                <w:color w:val="244061"/>
                                <w:sz w:val="28"/>
                                <w:szCs w:val="28"/>
                              </w:rPr>
                              <w:t>155</w:t>
                            </w:r>
                            <w:r w:rsidR="00BF7240">
                              <w:rPr>
                                <w:rFonts w:ascii="Century Gothic" w:hAnsi="Century Gothic"/>
                                <w:b/>
                                <w:color w:val="244061"/>
                                <w:sz w:val="28"/>
                                <w:szCs w:val="28"/>
                              </w:rPr>
                              <w:t>7477</w:t>
                            </w:r>
                            <w:r>
                              <w:rPr>
                                <w:rFonts w:ascii="Century Gothic" w:hAnsi="Century Gothic"/>
                                <w:b/>
                                <w:color w:val="244061"/>
                                <w:sz w:val="28"/>
                                <w:szCs w:val="28"/>
                              </w:rPr>
                              <w:t>-</w:t>
                            </w:r>
                            <w:r w:rsidR="00936256">
                              <w:rPr>
                                <w:rFonts w:ascii="Century Gothic" w:hAnsi="Century Gothic"/>
                                <w:b/>
                                <w:color w:val="244061"/>
                                <w:sz w:val="28"/>
                                <w:szCs w:val="28"/>
                              </w:rPr>
                              <w:t>2</w:t>
                            </w:r>
                            <w:r>
                              <w:rPr>
                                <w:rFonts w:ascii="Century Gothic" w:hAnsi="Century Gothic"/>
                                <w:b/>
                                <w:color w:val="244061"/>
                                <w:sz w:val="28"/>
                                <w:szCs w:val="28"/>
                              </w:rPr>
                              <w:t>-1</w:t>
                            </w:r>
                          </w:p>
                          <w:p w14:paraId="232B7E76" w14:textId="77777777" w:rsidR="00DF5B49" w:rsidRDefault="00DF5B49" w:rsidP="00DF5B49">
                            <w:pPr>
                              <w:jc w:val="center"/>
                              <w:rPr>
                                <w:rFonts w:ascii="Century Gothic" w:hAnsi="Century Gothic"/>
                                <w:b/>
                                <w:color w:val="244061"/>
                                <w:sz w:val="28"/>
                                <w:szCs w:val="28"/>
                              </w:rPr>
                            </w:pPr>
                          </w:p>
                          <w:p w14:paraId="569F383A" w14:textId="410004FD" w:rsidR="00DF5B49" w:rsidRDefault="004F1E83" w:rsidP="00DF5B49">
                            <w:pPr>
                              <w:jc w:val="center"/>
                              <w:rPr>
                                <w:rFonts w:ascii="Century Gothic" w:hAnsi="Century Gothic"/>
                                <w:b/>
                                <w:color w:val="244061"/>
                                <w:sz w:val="22"/>
                                <w:szCs w:val="22"/>
                              </w:rPr>
                            </w:pPr>
                            <w:r w:rsidRPr="004F1E83">
                              <w:rPr>
                                <w:rFonts w:ascii="Century Gothic" w:hAnsi="Century Gothic"/>
                                <w:b/>
                                <w:color w:val="244061"/>
                                <w:sz w:val="28"/>
                                <w:szCs w:val="28"/>
                              </w:rPr>
                              <w:t>ADQUISICION DE EQUIPAMIENTO PARA EXTENSION DE ALMACENAMIENTO Y GENERACION DE RESPALDOS DE INFORMACIÓN</w:t>
                            </w:r>
                            <w:r w:rsidR="00DF5B49">
                              <w:rPr>
                                <w:rFonts w:ascii="Century Gothic" w:hAnsi="Century Gothic"/>
                                <w:b/>
                                <w:color w:val="244061"/>
                                <w:sz w:val="28"/>
                                <w:szCs w:val="28"/>
                              </w:rPr>
                              <w:t xml:space="preserve"> </w:t>
                            </w:r>
                          </w:p>
                          <w:p w14:paraId="353CEE39" w14:textId="77777777" w:rsidR="00DF5B49" w:rsidRDefault="00DF5B49" w:rsidP="00DF5B49">
                            <w:pPr>
                              <w:jc w:val="center"/>
                              <w:rPr>
                                <w:rFonts w:ascii="Century Gothic" w:hAnsi="Century Gothic"/>
                                <w:b/>
                                <w:color w:val="244061"/>
                                <w:sz w:val="22"/>
                                <w:szCs w:val="22"/>
                              </w:rPr>
                            </w:pPr>
                          </w:p>
                          <w:p w14:paraId="7D8BE2C9" w14:textId="3AEAE175" w:rsidR="00DF5B49" w:rsidRDefault="00DF5B49" w:rsidP="00DF5B49">
                            <w:pPr>
                              <w:jc w:val="center"/>
                              <w:rPr>
                                <w:rFonts w:ascii="Century Gothic" w:hAnsi="Century Gothic"/>
                                <w:b/>
                                <w:color w:val="244061"/>
                                <w:sz w:val="22"/>
                                <w:szCs w:val="22"/>
                              </w:rPr>
                            </w:pPr>
                            <w:r>
                              <w:rPr>
                                <w:rFonts w:ascii="Century Gothic" w:hAnsi="Century Gothic"/>
                                <w:b/>
                                <w:color w:val="244061"/>
                                <w:sz w:val="22"/>
                                <w:szCs w:val="22"/>
                              </w:rPr>
                              <w:t>FNDR-ANPE-00</w:t>
                            </w:r>
                            <w:r w:rsidR="004F1E83">
                              <w:rPr>
                                <w:rFonts w:ascii="Century Gothic" w:hAnsi="Century Gothic"/>
                                <w:b/>
                                <w:color w:val="244061"/>
                                <w:sz w:val="22"/>
                                <w:szCs w:val="22"/>
                              </w:rPr>
                              <w:t>4</w:t>
                            </w:r>
                            <w:r>
                              <w:rPr>
                                <w:rFonts w:ascii="Century Gothic" w:hAnsi="Century Gothic"/>
                                <w:b/>
                                <w:color w:val="244061"/>
                                <w:sz w:val="22"/>
                                <w:szCs w:val="22"/>
                              </w:rPr>
                              <w:t>/25</w:t>
                            </w:r>
                            <w:r w:rsidR="00936256">
                              <w:rPr>
                                <w:rFonts w:ascii="Century Gothic" w:hAnsi="Century Gothic"/>
                                <w:b/>
                                <w:color w:val="244061"/>
                                <w:sz w:val="22"/>
                                <w:szCs w:val="22"/>
                              </w:rPr>
                              <w:t xml:space="preserve"> - </w:t>
                            </w:r>
                            <w:r w:rsidR="008264BE">
                              <w:rPr>
                                <w:rFonts w:ascii="Century Gothic" w:hAnsi="Century Gothic"/>
                                <w:b/>
                                <w:color w:val="244061"/>
                                <w:sz w:val="22"/>
                                <w:szCs w:val="22"/>
                              </w:rPr>
                              <w:t>0</w:t>
                            </w:r>
                            <w:r w:rsidR="00936256">
                              <w:rPr>
                                <w:rFonts w:ascii="Century Gothic" w:hAnsi="Century Gothic"/>
                                <w:b/>
                                <w:color w:val="244061"/>
                                <w:sz w:val="22"/>
                                <w:szCs w:val="22"/>
                              </w:rPr>
                              <w:t>2</w:t>
                            </w:r>
                          </w:p>
                          <w:p w14:paraId="7A88304D" w14:textId="77777777" w:rsidR="00DF5B49" w:rsidRDefault="00DF5B49" w:rsidP="00DF5B49">
                            <w:pPr>
                              <w:jc w:val="center"/>
                              <w:rPr>
                                <w:rFonts w:ascii="Century Gothic" w:hAnsi="Century Gothic"/>
                                <w:b/>
                                <w:color w:val="244061"/>
                                <w:sz w:val="22"/>
                                <w:szCs w:val="22"/>
                              </w:rPr>
                            </w:pPr>
                          </w:p>
                          <w:p w14:paraId="55B200C5" w14:textId="77777777" w:rsidR="00DF5B49" w:rsidRDefault="00DF5B49" w:rsidP="00DF5B49">
                            <w:pPr>
                              <w:jc w:val="center"/>
                              <w:rPr>
                                <w:rFonts w:ascii="Century Gothic" w:hAnsi="Century Gothic"/>
                                <w:b/>
                                <w:color w:val="244061"/>
                                <w:sz w:val="22"/>
                                <w:szCs w:val="22"/>
                              </w:rPr>
                            </w:pPr>
                            <w:r>
                              <w:rPr>
                                <w:rFonts w:ascii="Century Gothic" w:hAnsi="Century Gothic"/>
                                <w:b/>
                                <w:color w:val="244061"/>
                                <w:sz w:val="22"/>
                                <w:szCs w:val="22"/>
                              </w:rPr>
                              <w:t>ESTADO PLURINACIONAL DE BOLIVIA</w:t>
                            </w:r>
                          </w:p>
                          <w:p w14:paraId="28D456B7" w14:textId="77777777" w:rsidR="00DF5B49" w:rsidRDefault="00DF5B49" w:rsidP="00DF5B49">
                            <w:pPr>
                              <w:jc w:val="center"/>
                              <w:rPr>
                                <w:rFonts w:ascii="Century Gothic" w:hAnsi="Century Gothic"/>
                                <w:b/>
                                <w:color w:val="244061"/>
                                <w:sz w:val="22"/>
                                <w:szCs w:val="22"/>
                              </w:rPr>
                            </w:pPr>
                          </w:p>
                          <w:p w14:paraId="750F7974" w14:textId="77777777" w:rsidR="00DF5B49" w:rsidRDefault="00DF5B49" w:rsidP="00DF5B49">
                            <w:pPr>
                              <w:jc w:val="center"/>
                              <w:rPr>
                                <w:rFonts w:ascii="Century Gothic" w:hAnsi="Century Gothic"/>
                                <w:b/>
                                <w:color w:val="244061"/>
                                <w:sz w:val="18"/>
                                <w:szCs w:val="18"/>
                              </w:rPr>
                            </w:pPr>
                            <w:r w:rsidRPr="00394352">
                              <w:rPr>
                                <w:rFonts w:ascii="Century Gothic" w:hAnsi="Century Gothic"/>
                                <w:b/>
                                <w:color w:val="244061"/>
                                <w:sz w:val="18"/>
                                <w:szCs w:val="18"/>
                              </w:rPr>
                              <w:t>2025</w:t>
                            </w:r>
                          </w:p>
                          <w:p w14:paraId="6DB34236" w14:textId="77777777" w:rsidR="00DF5B49" w:rsidRPr="00394352" w:rsidRDefault="00DF5B49" w:rsidP="00DF5B49">
                            <w:pPr>
                              <w:jc w:val="center"/>
                              <w:rPr>
                                <w:rFonts w:ascii="Century Gothic" w:hAnsi="Century Gothic"/>
                                <w:b/>
                                <w:color w:val="244061"/>
                                <w:sz w:val="18"/>
                                <w:szCs w:val="18"/>
                              </w:rPr>
                            </w:pPr>
                          </w:p>
                          <w:p w14:paraId="11000130" w14:textId="77777777" w:rsidR="00DF5B49" w:rsidRPr="00394352" w:rsidRDefault="00DF5B49" w:rsidP="00DF5B49">
                            <w:pPr>
                              <w:jc w:val="center"/>
                              <w:rPr>
                                <w:rFonts w:ascii="Century Gothic" w:hAnsi="Century Gothic"/>
                                <w:b/>
                                <w:color w:val="244061"/>
                                <w:sz w:val="18"/>
                                <w:szCs w:val="18"/>
                              </w:rPr>
                            </w:pPr>
                            <w:r w:rsidRPr="00394352">
                              <w:rPr>
                                <w:rFonts w:ascii="Century Gothic" w:hAnsi="Century Gothic"/>
                                <w:b/>
                                <w:color w:val="244061"/>
                                <w:sz w:val="18"/>
                                <w:szCs w:val="18"/>
                              </w:rPr>
                              <w:t xml:space="preserve">LA PAZ-BOLIVIA </w:t>
                            </w:r>
                          </w:p>
                          <w:p w14:paraId="483A53BF" w14:textId="77777777" w:rsidR="00DF5B49" w:rsidRDefault="00DF5B49" w:rsidP="00DF5B49">
                            <w:pPr>
                              <w:jc w:val="center"/>
                              <w:rPr>
                                <w:rFonts w:ascii="Century Gothic" w:hAnsi="Century Gothic"/>
                                <w:b/>
                                <w:color w:val="244061"/>
                                <w:sz w:val="22"/>
                                <w:szCs w:val="22"/>
                              </w:rPr>
                            </w:pPr>
                          </w:p>
                          <w:p w14:paraId="3B20F236" w14:textId="77777777" w:rsidR="000D7C76" w:rsidRDefault="000D7C76" w:rsidP="00A13414"/>
                          <w:p w14:paraId="79F8E27F" w14:textId="77777777" w:rsidR="000D7C76" w:rsidRDefault="000D7C76" w:rsidP="00A13414"/>
                          <w:p w14:paraId="5C161D05" w14:textId="77777777" w:rsidR="000D7C76" w:rsidRDefault="000D7C76" w:rsidP="00A13414"/>
                          <w:p w14:paraId="57641E75" w14:textId="77777777" w:rsidR="000D7C76" w:rsidRDefault="000D7C76" w:rsidP="00A13414"/>
                          <w:p w14:paraId="36F15FF2" w14:textId="77777777" w:rsidR="000D7C76" w:rsidRDefault="000D7C76" w:rsidP="00A13414"/>
                          <w:p w14:paraId="64FAA0E7" w14:textId="77777777" w:rsidR="000D7C76" w:rsidRDefault="000D7C76" w:rsidP="00A13414"/>
                          <w:p w14:paraId="7DFB9D86" w14:textId="77777777" w:rsidR="000D7C76" w:rsidRDefault="000D7C76"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6.8pt;margin-top:229.35pt;width:560.05pt;height:308.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" filled="f" stroked="f">
                <v:textbox>
                  <w:txbxContent>
                    <w:p w14:paraId="023E7D39" w14:textId="77777777" w:rsidR="000D7C76" w:rsidRDefault="000D7C76" w:rsidP="00A13414">
                      <w:pPr>
                        <w:rPr>
                          <w:b/>
                          <w:sz w:val="36"/>
                          <w:szCs w:val="36"/>
                        </w:rPr>
                      </w:pPr>
                    </w:p>
                    <w:p w14:paraId="249A67C0" w14:textId="77777777" w:rsidR="00DF5B49" w:rsidRPr="00394352" w:rsidRDefault="00DF5B49" w:rsidP="00DF5B49">
                      <w:pPr>
                        <w:jc w:val="center"/>
                        <w:rPr>
                          <w:rFonts w:ascii="Century Gothic" w:hAnsi="Century Gothic"/>
                          <w:b/>
                          <w:color w:val="244061"/>
                          <w:sz w:val="40"/>
                          <w:szCs w:val="40"/>
                        </w:rPr>
                      </w:pPr>
                      <w:r w:rsidRPr="00394352">
                        <w:rPr>
                          <w:rFonts w:ascii="Century Gothic" w:hAnsi="Century Gothic"/>
                          <w:b/>
                          <w:color w:val="244061"/>
                          <w:sz w:val="40"/>
                          <w:szCs w:val="40"/>
                        </w:rPr>
                        <w:t>DOCUMENTO BASE DE CONTRATACIÓN</w:t>
                      </w:r>
                    </w:p>
                    <w:p w14:paraId="528AFFA6" w14:textId="77777777" w:rsidR="00DF5B49" w:rsidRPr="00394352" w:rsidRDefault="00DF5B49" w:rsidP="00DF5B49">
                      <w:pPr>
                        <w:jc w:val="center"/>
                        <w:rPr>
                          <w:rFonts w:ascii="Century Gothic" w:hAnsi="Century Gothic"/>
                          <w:b/>
                          <w:color w:val="244061"/>
                          <w:sz w:val="40"/>
                          <w:szCs w:val="40"/>
                        </w:rPr>
                      </w:pPr>
                      <w:r w:rsidRPr="00394352">
                        <w:rPr>
                          <w:rFonts w:ascii="Century Gothic" w:hAnsi="Century Gothic"/>
                          <w:b/>
                          <w:color w:val="244061"/>
                          <w:sz w:val="40"/>
                          <w:szCs w:val="40"/>
                        </w:rPr>
                        <w:t>DE</w:t>
                      </w:r>
                      <w:r>
                        <w:rPr>
                          <w:rFonts w:ascii="Century Gothic" w:hAnsi="Century Gothic"/>
                          <w:b/>
                          <w:color w:val="244061"/>
                          <w:sz w:val="40"/>
                          <w:szCs w:val="40"/>
                        </w:rPr>
                        <w:t xml:space="preserve"> BIENES</w:t>
                      </w:r>
                    </w:p>
                    <w:p w14:paraId="397E6769" w14:textId="77777777" w:rsidR="00DF5B49" w:rsidRPr="00394352" w:rsidRDefault="00DF5B49" w:rsidP="00DF5B49">
                      <w:pPr>
                        <w:jc w:val="center"/>
                        <w:rPr>
                          <w:rFonts w:ascii="Century Gothic" w:hAnsi="Century Gothic"/>
                          <w:b/>
                          <w:color w:val="244061"/>
                          <w:sz w:val="36"/>
                          <w:szCs w:val="36"/>
                        </w:rPr>
                      </w:pPr>
                    </w:p>
                    <w:p w14:paraId="4151F465" w14:textId="77777777" w:rsidR="00DF5B49" w:rsidRDefault="00DF5B49" w:rsidP="00DF5B4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0019AAF3" w14:textId="77777777" w:rsidR="00DF5B49" w:rsidRPr="00394352" w:rsidRDefault="00DF5B49" w:rsidP="00DF5B49">
                      <w:pPr>
                        <w:jc w:val="center"/>
                        <w:rPr>
                          <w:rFonts w:ascii="Century Gothic" w:hAnsi="Century Gothic"/>
                          <w:b/>
                          <w:color w:val="244061"/>
                          <w:sz w:val="28"/>
                          <w:szCs w:val="28"/>
                        </w:rPr>
                      </w:pPr>
                    </w:p>
                    <w:p w14:paraId="73BFE119" w14:textId="65F5602F" w:rsidR="00DF5B49" w:rsidRDefault="00DF5B49" w:rsidP="00DF5B49">
                      <w:pPr>
                        <w:jc w:val="center"/>
                        <w:rPr>
                          <w:rFonts w:ascii="Century Gothic" w:hAnsi="Century Gothic"/>
                          <w:b/>
                          <w:color w:val="244061"/>
                          <w:sz w:val="28"/>
                          <w:szCs w:val="28"/>
                        </w:rPr>
                      </w:pPr>
                      <w:r>
                        <w:rPr>
                          <w:rFonts w:ascii="Century Gothic" w:hAnsi="Century Gothic"/>
                          <w:b/>
                          <w:color w:val="244061"/>
                          <w:sz w:val="28"/>
                          <w:szCs w:val="28"/>
                        </w:rPr>
                        <w:t>CUCE: 25-0862-00-</w:t>
                      </w:r>
                      <w:r w:rsidR="000168D9">
                        <w:rPr>
                          <w:rFonts w:ascii="Century Gothic" w:hAnsi="Century Gothic"/>
                          <w:b/>
                          <w:color w:val="244061"/>
                          <w:sz w:val="28"/>
                          <w:szCs w:val="28"/>
                        </w:rPr>
                        <w:t>155</w:t>
                      </w:r>
                      <w:r w:rsidR="00BF7240">
                        <w:rPr>
                          <w:rFonts w:ascii="Century Gothic" w:hAnsi="Century Gothic"/>
                          <w:b/>
                          <w:color w:val="244061"/>
                          <w:sz w:val="28"/>
                          <w:szCs w:val="28"/>
                        </w:rPr>
                        <w:t>7477</w:t>
                      </w:r>
                      <w:r>
                        <w:rPr>
                          <w:rFonts w:ascii="Century Gothic" w:hAnsi="Century Gothic"/>
                          <w:b/>
                          <w:color w:val="244061"/>
                          <w:sz w:val="28"/>
                          <w:szCs w:val="28"/>
                        </w:rPr>
                        <w:t>-</w:t>
                      </w:r>
                      <w:r w:rsidR="00936256">
                        <w:rPr>
                          <w:rFonts w:ascii="Century Gothic" w:hAnsi="Century Gothic"/>
                          <w:b/>
                          <w:color w:val="244061"/>
                          <w:sz w:val="28"/>
                          <w:szCs w:val="28"/>
                        </w:rPr>
                        <w:t>2</w:t>
                      </w:r>
                      <w:r>
                        <w:rPr>
                          <w:rFonts w:ascii="Century Gothic" w:hAnsi="Century Gothic"/>
                          <w:b/>
                          <w:color w:val="244061"/>
                          <w:sz w:val="28"/>
                          <w:szCs w:val="28"/>
                        </w:rPr>
                        <w:t>-1</w:t>
                      </w:r>
                    </w:p>
                    <w:p w14:paraId="232B7E76" w14:textId="77777777" w:rsidR="00DF5B49" w:rsidRDefault="00DF5B49" w:rsidP="00DF5B49">
                      <w:pPr>
                        <w:jc w:val="center"/>
                        <w:rPr>
                          <w:rFonts w:ascii="Century Gothic" w:hAnsi="Century Gothic"/>
                          <w:b/>
                          <w:color w:val="244061"/>
                          <w:sz w:val="28"/>
                          <w:szCs w:val="28"/>
                        </w:rPr>
                      </w:pPr>
                    </w:p>
                    <w:p w14:paraId="569F383A" w14:textId="410004FD" w:rsidR="00DF5B49" w:rsidRDefault="004F1E83" w:rsidP="00DF5B49">
                      <w:pPr>
                        <w:jc w:val="center"/>
                        <w:rPr>
                          <w:rFonts w:ascii="Century Gothic" w:hAnsi="Century Gothic"/>
                          <w:b/>
                          <w:color w:val="244061"/>
                          <w:sz w:val="22"/>
                          <w:szCs w:val="22"/>
                        </w:rPr>
                      </w:pPr>
                      <w:r w:rsidRPr="004F1E83">
                        <w:rPr>
                          <w:rFonts w:ascii="Century Gothic" w:hAnsi="Century Gothic"/>
                          <w:b/>
                          <w:color w:val="244061"/>
                          <w:sz w:val="28"/>
                          <w:szCs w:val="28"/>
                        </w:rPr>
                        <w:t>ADQUISICION DE EQUIPAMIENTO PARA EXTENSION DE ALMACENAMIENTO Y GENERACION DE RESPALDOS DE INFORMACIÓN</w:t>
                      </w:r>
                      <w:r w:rsidR="00DF5B49">
                        <w:rPr>
                          <w:rFonts w:ascii="Century Gothic" w:hAnsi="Century Gothic"/>
                          <w:b/>
                          <w:color w:val="244061"/>
                          <w:sz w:val="28"/>
                          <w:szCs w:val="28"/>
                        </w:rPr>
                        <w:t xml:space="preserve"> </w:t>
                      </w:r>
                    </w:p>
                    <w:p w14:paraId="353CEE39" w14:textId="77777777" w:rsidR="00DF5B49" w:rsidRDefault="00DF5B49" w:rsidP="00DF5B49">
                      <w:pPr>
                        <w:jc w:val="center"/>
                        <w:rPr>
                          <w:rFonts w:ascii="Century Gothic" w:hAnsi="Century Gothic"/>
                          <w:b/>
                          <w:color w:val="244061"/>
                          <w:sz w:val="22"/>
                          <w:szCs w:val="22"/>
                        </w:rPr>
                      </w:pPr>
                    </w:p>
                    <w:p w14:paraId="7D8BE2C9" w14:textId="3AEAE175" w:rsidR="00DF5B49" w:rsidRDefault="00DF5B49" w:rsidP="00DF5B49">
                      <w:pPr>
                        <w:jc w:val="center"/>
                        <w:rPr>
                          <w:rFonts w:ascii="Century Gothic" w:hAnsi="Century Gothic"/>
                          <w:b/>
                          <w:color w:val="244061"/>
                          <w:sz w:val="22"/>
                          <w:szCs w:val="22"/>
                        </w:rPr>
                      </w:pPr>
                      <w:r>
                        <w:rPr>
                          <w:rFonts w:ascii="Century Gothic" w:hAnsi="Century Gothic"/>
                          <w:b/>
                          <w:color w:val="244061"/>
                          <w:sz w:val="22"/>
                          <w:szCs w:val="22"/>
                        </w:rPr>
                        <w:t>FNDR-ANPE-00</w:t>
                      </w:r>
                      <w:r w:rsidR="004F1E83">
                        <w:rPr>
                          <w:rFonts w:ascii="Century Gothic" w:hAnsi="Century Gothic"/>
                          <w:b/>
                          <w:color w:val="244061"/>
                          <w:sz w:val="22"/>
                          <w:szCs w:val="22"/>
                        </w:rPr>
                        <w:t>4</w:t>
                      </w:r>
                      <w:r>
                        <w:rPr>
                          <w:rFonts w:ascii="Century Gothic" w:hAnsi="Century Gothic"/>
                          <w:b/>
                          <w:color w:val="244061"/>
                          <w:sz w:val="22"/>
                          <w:szCs w:val="22"/>
                        </w:rPr>
                        <w:t>/25</w:t>
                      </w:r>
                      <w:r w:rsidR="00936256">
                        <w:rPr>
                          <w:rFonts w:ascii="Century Gothic" w:hAnsi="Century Gothic"/>
                          <w:b/>
                          <w:color w:val="244061"/>
                          <w:sz w:val="22"/>
                          <w:szCs w:val="22"/>
                        </w:rPr>
                        <w:t xml:space="preserve"> - </w:t>
                      </w:r>
                      <w:r w:rsidR="008264BE">
                        <w:rPr>
                          <w:rFonts w:ascii="Century Gothic" w:hAnsi="Century Gothic"/>
                          <w:b/>
                          <w:color w:val="244061"/>
                          <w:sz w:val="22"/>
                          <w:szCs w:val="22"/>
                        </w:rPr>
                        <w:t>0</w:t>
                      </w:r>
                      <w:r w:rsidR="00936256">
                        <w:rPr>
                          <w:rFonts w:ascii="Century Gothic" w:hAnsi="Century Gothic"/>
                          <w:b/>
                          <w:color w:val="244061"/>
                          <w:sz w:val="22"/>
                          <w:szCs w:val="22"/>
                        </w:rPr>
                        <w:t>2</w:t>
                      </w:r>
                    </w:p>
                    <w:p w14:paraId="7A88304D" w14:textId="77777777" w:rsidR="00DF5B49" w:rsidRDefault="00DF5B49" w:rsidP="00DF5B49">
                      <w:pPr>
                        <w:jc w:val="center"/>
                        <w:rPr>
                          <w:rFonts w:ascii="Century Gothic" w:hAnsi="Century Gothic"/>
                          <w:b/>
                          <w:color w:val="244061"/>
                          <w:sz w:val="22"/>
                          <w:szCs w:val="22"/>
                        </w:rPr>
                      </w:pPr>
                    </w:p>
                    <w:p w14:paraId="55B200C5" w14:textId="77777777" w:rsidR="00DF5B49" w:rsidRDefault="00DF5B49" w:rsidP="00DF5B49">
                      <w:pPr>
                        <w:jc w:val="center"/>
                        <w:rPr>
                          <w:rFonts w:ascii="Century Gothic" w:hAnsi="Century Gothic"/>
                          <w:b/>
                          <w:color w:val="244061"/>
                          <w:sz w:val="22"/>
                          <w:szCs w:val="22"/>
                        </w:rPr>
                      </w:pPr>
                      <w:r>
                        <w:rPr>
                          <w:rFonts w:ascii="Century Gothic" w:hAnsi="Century Gothic"/>
                          <w:b/>
                          <w:color w:val="244061"/>
                          <w:sz w:val="22"/>
                          <w:szCs w:val="22"/>
                        </w:rPr>
                        <w:t>ESTADO PLURINACIONAL DE BOLIVIA</w:t>
                      </w:r>
                    </w:p>
                    <w:p w14:paraId="28D456B7" w14:textId="77777777" w:rsidR="00DF5B49" w:rsidRDefault="00DF5B49" w:rsidP="00DF5B49">
                      <w:pPr>
                        <w:jc w:val="center"/>
                        <w:rPr>
                          <w:rFonts w:ascii="Century Gothic" w:hAnsi="Century Gothic"/>
                          <w:b/>
                          <w:color w:val="244061"/>
                          <w:sz w:val="22"/>
                          <w:szCs w:val="22"/>
                        </w:rPr>
                      </w:pPr>
                    </w:p>
                    <w:p w14:paraId="750F7974" w14:textId="77777777" w:rsidR="00DF5B49" w:rsidRDefault="00DF5B49" w:rsidP="00DF5B49">
                      <w:pPr>
                        <w:jc w:val="center"/>
                        <w:rPr>
                          <w:rFonts w:ascii="Century Gothic" w:hAnsi="Century Gothic"/>
                          <w:b/>
                          <w:color w:val="244061"/>
                          <w:sz w:val="18"/>
                          <w:szCs w:val="18"/>
                        </w:rPr>
                      </w:pPr>
                      <w:r w:rsidRPr="00394352">
                        <w:rPr>
                          <w:rFonts w:ascii="Century Gothic" w:hAnsi="Century Gothic"/>
                          <w:b/>
                          <w:color w:val="244061"/>
                          <w:sz w:val="18"/>
                          <w:szCs w:val="18"/>
                        </w:rPr>
                        <w:t>2025</w:t>
                      </w:r>
                    </w:p>
                    <w:p w14:paraId="6DB34236" w14:textId="77777777" w:rsidR="00DF5B49" w:rsidRPr="00394352" w:rsidRDefault="00DF5B49" w:rsidP="00DF5B49">
                      <w:pPr>
                        <w:jc w:val="center"/>
                        <w:rPr>
                          <w:rFonts w:ascii="Century Gothic" w:hAnsi="Century Gothic"/>
                          <w:b/>
                          <w:color w:val="244061"/>
                          <w:sz w:val="18"/>
                          <w:szCs w:val="18"/>
                        </w:rPr>
                      </w:pPr>
                    </w:p>
                    <w:p w14:paraId="11000130" w14:textId="77777777" w:rsidR="00DF5B49" w:rsidRPr="00394352" w:rsidRDefault="00DF5B49" w:rsidP="00DF5B49">
                      <w:pPr>
                        <w:jc w:val="center"/>
                        <w:rPr>
                          <w:rFonts w:ascii="Century Gothic" w:hAnsi="Century Gothic"/>
                          <w:b/>
                          <w:color w:val="244061"/>
                          <w:sz w:val="18"/>
                          <w:szCs w:val="18"/>
                        </w:rPr>
                      </w:pPr>
                      <w:r w:rsidRPr="00394352">
                        <w:rPr>
                          <w:rFonts w:ascii="Century Gothic" w:hAnsi="Century Gothic"/>
                          <w:b/>
                          <w:color w:val="244061"/>
                          <w:sz w:val="18"/>
                          <w:szCs w:val="18"/>
                        </w:rPr>
                        <w:t xml:space="preserve">LA PAZ-BOLIVIA </w:t>
                      </w:r>
                    </w:p>
                    <w:p w14:paraId="483A53BF" w14:textId="77777777" w:rsidR="00DF5B49" w:rsidRDefault="00DF5B49" w:rsidP="00DF5B49">
                      <w:pPr>
                        <w:jc w:val="center"/>
                        <w:rPr>
                          <w:rFonts w:ascii="Century Gothic" w:hAnsi="Century Gothic"/>
                          <w:b/>
                          <w:color w:val="244061"/>
                          <w:sz w:val="22"/>
                          <w:szCs w:val="22"/>
                        </w:rPr>
                      </w:pPr>
                    </w:p>
                    <w:p w14:paraId="3B20F236" w14:textId="77777777" w:rsidR="000D7C76" w:rsidRDefault="000D7C76" w:rsidP="00A13414"/>
                    <w:p w14:paraId="79F8E27F" w14:textId="77777777" w:rsidR="000D7C76" w:rsidRDefault="000D7C76" w:rsidP="00A13414"/>
                    <w:p w14:paraId="5C161D05" w14:textId="77777777" w:rsidR="000D7C76" w:rsidRDefault="000D7C76" w:rsidP="00A13414"/>
                    <w:p w14:paraId="57641E75" w14:textId="77777777" w:rsidR="000D7C76" w:rsidRDefault="000D7C76" w:rsidP="00A13414"/>
                    <w:p w14:paraId="36F15FF2" w14:textId="77777777" w:rsidR="000D7C76" w:rsidRDefault="000D7C76" w:rsidP="00A13414"/>
                    <w:p w14:paraId="64FAA0E7" w14:textId="77777777" w:rsidR="000D7C76" w:rsidRDefault="000D7C76" w:rsidP="00A13414"/>
                    <w:p w14:paraId="7DFB9D86" w14:textId="77777777" w:rsidR="000D7C76" w:rsidRDefault="000D7C76" w:rsidP="00A13414"/>
                  </w:txbxContent>
                </v:textbox>
                <w10:wrap anchorx="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0AEDFBD7">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sidR="005B660C">
                              <w:rPr>
                                <w:rFonts w:ascii="Arial Black" w:hAnsi="Arial Black"/>
                                <w:sz w:val="22"/>
                                <w:szCs w:val="18"/>
                              </w:rPr>
                              <w:t>021</w:t>
                            </w:r>
                            <w:r w:rsidRPr="005B660C">
                              <w:rPr>
                                <w:rFonts w:ascii="Arial Black" w:hAnsi="Arial Black"/>
                                <w:sz w:val="22"/>
                                <w:szCs w:val="18"/>
                              </w:rPr>
                              <w:t xml:space="preserve"> de </w:t>
                            </w:r>
                            <w:r w:rsidR="005B660C">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79ABF48B" w14:textId="77777777" w:rsidR="000D7C76" w:rsidRDefault="000D7C76"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7"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" o:allowincell="f" fillcolor="#243f60" stroked="f" strokecolor="white">
                <v:fill opacity="40092f"/>
                <v:textbox inset="6.75pt,3.75pt,6.75pt,3.75pt">
                  <w:txbxContent>
                    <w:p w14:paraId="6C93EF3C" w14:textId="4142E5AD"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sidR="005B660C">
                        <w:rPr>
                          <w:rFonts w:ascii="Arial Black" w:hAnsi="Arial Black"/>
                          <w:sz w:val="22"/>
                          <w:szCs w:val="18"/>
                        </w:rPr>
                        <w:t>021</w:t>
                      </w:r>
                      <w:r w:rsidRPr="005B660C">
                        <w:rPr>
                          <w:rFonts w:ascii="Arial Black" w:hAnsi="Arial Black"/>
                          <w:sz w:val="22"/>
                          <w:szCs w:val="18"/>
                        </w:rPr>
                        <w:t xml:space="preserve"> de </w:t>
                      </w:r>
                      <w:r w:rsidR="005B660C">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79ABF48B" w14:textId="77777777" w:rsidR="000D7C76" w:rsidRDefault="000D7C76" w:rsidP="00A13414"/>
                  </w:txbxContent>
                </v:textbox>
                <w10:wrap anchorx="page" anchory="margin"/>
              </v:rect>
            </w:pict>
          </mc:Fallback>
        </mc:AlternateContent>
      </w:r>
      <w:r w:rsidR="00A13414">
        <w:br w:type="page"/>
      </w:r>
    </w:p>
    <w:bookmarkEnd w:id="0"/>
    <w:bookmarkEnd w:id="1"/>
    <w:p w14:paraId="43C9B542" w14:textId="77777777" w:rsidR="00DF5B49" w:rsidRDefault="00DF5B49" w:rsidP="009477D4">
      <w:pPr>
        <w:pStyle w:val="TtuloTDC"/>
        <w:jc w:val="center"/>
        <w:rPr>
          <w:rFonts w:ascii="Verdana" w:hAnsi="Verdana"/>
          <w:b w:val="0"/>
          <w:bCs w:val="0"/>
          <w:color w:val="auto"/>
          <w:sz w:val="16"/>
          <w:szCs w:val="16"/>
          <w:lang w:val="es-BO" w:eastAsia="es-ES"/>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30EE5F45"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22FD2EE4"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0168D9">
              <w:rPr>
                <w:webHidden/>
              </w:rPr>
              <w:t>3</w:t>
            </w:r>
            <w:r w:rsidR="003D3F01">
              <w:rPr>
                <w:webHidden/>
              </w:rPr>
              <w:fldChar w:fldCharType="end"/>
            </w:r>
          </w:hyperlink>
        </w:p>
        <w:p w14:paraId="7FC60F91" w14:textId="3C2DD6AE" w:rsidR="003D3F01" w:rsidRDefault="003D3F01">
          <w:pPr>
            <w:pStyle w:val="TDC1"/>
            <w:rPr>
              <w:rFonts w:asciiTheme="minorHAnsi" w:eastAsiaTheme="minorEastAsia" w:hAnsiTheme="minorHAnsi" w:cstheme="minorBidi"/>
              <w:sz w:val="22"/>
              <w:szCs w:val="22"/>
              <w:lang w:val="es-BO" w:eastAsia="es-BO"/>
            </w:rPr>
          </w:pPr>
          <w:hyperlink w:anchor="_Toc94726496" w:history="1">
            <w:r w:rsidRPr="00B72EA8">
              <w:rPr>
                <w:rStyle w:val="Hipervnculo"/>
                <w:lang w:val="es-BO"/>
              </w:rPr>
              <w:t>2.</w:t>
            </w:r>
            <w:r>
              <w:rPr>
                <w:rFonts w:asciiTheme="minorHAnsi" w:eastAsiaTheme="minorEastAsia" w:hAnsiTheme="minorHAnsi" w:cstheme="minorBidi"/>
                <w:sz w:val="22"/>
                <w:szCs w:val="22"/>
                <w:lang w:val="es-BO" w:eastAsia="es-BO"/>
              </w:rPr>
              <w:tab/>
            </w:r>
            <w:r w:rsidRPr="00B72EA8">
              <w:rPr>
                <w:rStyle w:val="Hipervnculo"/>
                <w:lang w:val="es-BO"/>
              </w:rPr>
              <w:t>PROPONENTES ELEGIBLES</w:t>
            </w:r>
            <w:r>
              <w:rPr>
                <w:webHidden/>
              </w:rPr>
              <w:tab/>
            </w:r>
            <w:r>
              <w:rPr>
                <w:webHidden/>
              </w:rPr>
              <w:fldChar w:fldCharType="begin"/>
            </w:r>
            <w:r>
              <w:rPr>
                <w:webHidden/>
              </w:rPr>
              <w:instrText xml:space="preserve"> PAGEREF _Toc94726496 \h </w:instrText>
            </w:r>
            <w:r>
              <w:rPr>
                <w:webHidden/>
              </w:rPr>
            </w:r>
            <w:r>
              <w:rPr>
                <w:webHidden/>
              </w:rPr>
              <w:fldChar w:fldCharType="separate"/>
            </w:r>
            <w:r w:rsidR="000168D9">
              <w:rPr>
                <w:webHidden/>
              </w:rPr>
              <w:t>3</w:t>
            </w:r>
            <w:r>
              <w:rPr>
                <w:webHidden/>
              </w:rPr>
              <w:fldChar w:fldCharType="end"/>
            </w:r>
          </w:hyperlink>
        </w:p>
        <w:p w14:paraId="6C501826" w14:textId="7F8CECB4" w:rsidR="003D3F01" w:rsidRDefault="003D3F01">
          <w:pPr>
            <w:pStyle w:val="TDC1"/>
            <w:rPr>
              <w:rFonts w:asciiTheme="minorHAnsi" w:eastAsiaTheme="minorEastAsia" w:hAnsiTheme="minorHAnsi" w:cstheme="minorBidi"/>
              <w:sz w:val="22"/>
              <w:szCs w:val="22"/>
              <w:lang w:val="es-BO" w:eastAsia="es-BO"/>
            </w:rPr>
          </w:pPr>
          <w:hyperlink w:anchor="_Toc94726497" w:history="1">
            <w:r w:rsidRPr="00B72EA8">
              <w:rPr>
                <w:rStyle w:val="Hipervnculo"/>
                <w:lang w:val="es-BO"/>
              </w:rPr>
              <w:t>3.</w:t>
            </w:r>
            <w:r>
              <w:rPr>
                <w:rFonts w:asciiTheme="minorHAnsi" w:eastAsiaTheme="minorEastAsia" w:hAnsiTheme="minorHAnsi" w:cstheme="minorBidi"/>
                <w:sz w:val="22"/>
                <w:szCs w:val="22"/>
                <w:lang w:val="es-BO" w:eastAsia="es-BO"/>
              </w:rPr>
              <w:tab/>
            </w:r>
            <w:r w:rsidRPr="00B72EA8">
              <w:rPr>
                <w:rStyle w:val="Hipervnculo"/>
                <w:lang w:val="es-BO"/>
              </w:rPr>
              <w:t>ACTIVIDADES ADMINISTRATIVAS PREVIAS A LA PRESENTACIÓN DE PROPUESTAS</w:t>
            </w:r>
            <w:r>
              <w:rPr>
                <w:webHidden/>
              </w:rPr>
              <w:tab/>
            </w:r>
            <w:r>
              <w:rPr>
                <w:webHidden/>
              </w:rPr>
              <w:fldChar w:fldCharType="begin"/>
            </w:r>
            <w:r>
              <w:rPr>
                <w:webHidden/>
              </w:rPr>
              <w:instrText xml:space="preserve"> PAGEREF _Toc94726497 \h </w:instrText>
            </w:r>
            <w:r>
              <w:rPr>
                <w:webHidden/>
              </w:rPr>
            </w:r>
            <w:r>
              <w:rPr>
                <w:webHidden/>
              </w:rPr>
              <w:fldChar w:fldCharType="separate"/>
            </w:r>
            <w:r w:rsidR="000168D9">
              <w:rPr>
                <w:webHidden/>
              </w:rPr>
              <w:t>3</w:t>
            </w:r>
            <w:r>
              <w:rPr>
                <w:webHidden/>
              </w:rPr>
              <w:fldChar w:fldCharType="end"/>
            </w:r>
          </w:hyperlink>
        </w:p>
        <w:p w14:paraId="57BB47FD" w14:textId="29E82C55" w:rsidR="003D3F01" w:rsidRDefault="003D3F01">
          <w:pPr>
            <w:pStyle w:val="TDC1"/>
            <w:rPr>
              <w:rFonts w:asciiTheme="minorHAnsi" w:eastAsiaTheme="minorEastAsia" w:hAnsiTheme="minorHAnsi" w:cstheme="minorBidi"/>
              <w:sz w:val="22"/>
              <w:szCs w:val="22"/>
              <w:lang w:val="es-BO" w:eastAsia="es-BO"/>
            </w:rPr>
          </w:pPr>
          <w:hyperlink w:anchor="_Toc94726498" w:history="1">
            <w:r w:rsidRPr="00B72EA8">
              <w:rPr>
                <w:rStyle w:val="Hipervnculo"/>
                <w:lang w:val="es-BO"/>
              </w:rPr>
              <w:t>4.</w:t>
            </w:r>
            <w:r>
              <w:rPr>
                <w:rFonts w:asciiTheme="minorHAnsi" w:eastAsiaTheme="minorEastAsia" w:hAnsiTheme="minorHAnsi" w:cstheme="minorBidi"/>
                <w:sz w:val="22"/>
                <w:szCs w:val="22"/>
                <w:lang w:val="es-BO" w:eastAsia="es-BO"/>
              </w:rPr>
              <w:tab/>
            </w:r>
            <w:r w:rsidRPr="00B72EA8">
              <w:rPr>
                <w:rStyle w:val="Hipervnculo"/>
                <w:lang w:val="es-BO"/>
              </w:rPr>
              <w:t>GARANTÍAS</w:t>
            </w:r>
            <w:r>
              <w:rPr>
                <w:webHidden/>
              </w:rPr>
              <w:tab/>
            </w:r>
            <w:r>
              <w:rPr>
                <w:webHidden/>
              </w:rPr>
              <w:fldChar w:fldCharType="begin"/>
            </w:r>
            <w:r>
              <w:rPr>
                <w:webHidden/>
              </w:rPr>
              <w:instrText xml:space="preserve"> PAGEREF _Toc94726498 \h </w:instrText>
            </w:r>
            <w:r>
              <w:rPr>
                <w:webHidden/>
              </w:rPr>
            </w:r>
            <w:r>
              <w:rPr>
                <w:webHidden/>
              </w:rPr>
              <w:fldChar w:fldCharType="separate"/>
            </w:r>
            <w:r w:rsidR="000168D9">
              <w:rPr>
                <w:webHidden/>
              </w:rPr>
              <w:t>3</w:t>
            </w:r>
            <w:r>
              <w:rPr>
                <w:webHidden/>
              </w:rPr>
              <w:fldChar w:fldCharType="end"/>
            </w:r>
          </w:hyperlink>
        </w:p>
        <w:p w14:paraId="46C59B30" w14:textId="602E74AA" w:rsidR="003D3F01" w:rsidRDefault="003D3F01">
          <w:pPr>
            <w:pStyle w:val="TDC1"/>
            <w:rPr>
              <w:rFonts w:asciiTheme="minorHAnsi" w:eastAsiaTheme="minorEastAsia" w:hAnsiTheme="minorHAnsi" w:cstheme="minorBidi"/>
              <w:sz w:val="22"/>
              <w:szCs w:val="22"/>
              <w:lang w:val="es-BO" w:eastAsia="es-BO"/>
            </w:rPr>
          </w:pPr>
          <w:hyperlink w:anchor="_Toc94726499" w:history="1">
            <w:r w:rsidRPr="00B72EA8">
              <w:rPr>
                <w:rStyle w:val="Hipervnculo"/>
                <w:lang w:val="es-BO"/>
              </w:rPr>
              <w:t>5.</w:t>
            </w:r>
            <w:r>
              <w:rPr>
                <w:rFonts w:asciiTheme="minorHAnsi" w:eastAsiaTheme="minorEastAsia" w:hAnsiTheme="minorHAnsi" w:cstheme="minorBidi"/>
                <w:sz w:val="22"/>
                <w:szCs w:val="22"/>
                <w:lang w:val="es-BO" w:eastAsia="es-BO"/>
              </w:rPr>
              <w:tab/>
            </w:r>
            <w:r w:rsidRPr="00B72EA8">
              <w:rPr>
                <w:rStyle w:val="Hipervnculo"/>
                <w:lang w:val="es-BO"/>
              </w:rPr>
              <w:t>DESCALIFICACIÓN DE PROPUESTAS</w:t>
            </w:r>
            <w:r>
              <w:rPr>
                <w:webHidden/>
              </w:rPr>
              <w:tab/>
            </w:r>
            <w:r>
              <w:rPr>
                <w:webHidden/>
              </w:rPr>
              <w:fldChar w:fldCharType="begin"/>
            </w:r>
            <w:r>
              <w:rPr>
                <w:webHidden/>
              </w:rPr>
              <w:instrText xml:space="preserve"> PAGEREF _Toc94726499 \h </w:instrText>
            </w:r>
            <w:r>
              <w:rPr>
                <w:webHidden/>
              </w:rPr>
            </w:r>
            <w:r>
              <w:rPr>
                <w:webHidden/>
              </w:rPr>
              <w:fldChar w:fldCharType="separate"/>
            </w:r>
            <w:r w:rsidR="000168D9">
              <w:rPr>
                <w:webHidden/>
              </w:rPr>
              <w:t>5</w:t>
            </w:r>
            <w:r>
              <w:rPr>
                <w:webHidden/>
              </w:rPr>
              <w:fldChar w:fldCharType="end"/>
            </w:r>
          </w:hyperlink>
        </w:p>
        <w:p w14:paraId="25DF57F5" w14:textId="08646D62" w:rsidR="003D3F01" w:rsidRDefault="003D3F01">
          <w:pPr>
            <w:pStyle w:val="TDC1"/>
            <w:rPr>
              <w:rFonts w:asciiTheme="minorHAnsi" w:eastAsiaTheme="minorEastAsia" w:hAnsiTheme="minorHAnsi" w:cstheme="minorBidi"/>
              <w:sz w:val="22"/>
              <w:szCs w:val="22"/>
              <w:lang w:val="es-BO" w:eastAsia="es-BO"/>
            </w:rPr>
          </w:pPr>
          <w:hyperlink w:anchor="_Toc94726500" w:history="1">
            <w:r w:rsidRPr="00B72EA8">
              <w:rPr>
                <w:rStyle w:val="Hipervnculo"/>
                <w:lang w:val="es-BO"/>
              </w:rPr>
              <w:t>6.</w:t>
            </w:r>
            <w:r>
              <w:rPr>
                <w:rFonts w:asciiTheme="minorHAnsi" w:eastAsiaTheme="minorEastAsia" w:hAnsiTheme="minorHAnsi" w:cstheme="minorBidi"/>
                <w:sz w:val="22"/>
                <w:szCs w:val="22"/>
                <w:lang w:val="es-BO" w:eastAsia="es-BO"/>
              </w:rPr>
              <w:tab/>
            </w:r>
            <w:r w:rsidRPr="00B72EA8">
              <w:rPr>
                <w:rStyle w:val="Hipervnculo"/>
                <w:lang w:val="es-BO"/>
              </w:rPr>
              <w:t>CRITERIOS DE SUBSANABILIDAD Y ERRORES NO SUBSANABLES</w:t>
            </w:r>
            <w:r>
              <w:rPr>
                <w:webHidden/>
              </w:rPr>
              <w:tab/>
            </w:r>
            <w:r>
              <w:rPr>
                <w:webHidden/>
              </w:rPr>
              <w:fldChar w:fldCharType="begin"/>
            </w:r>
            <w:r>
              <w:rPr>
                <w:webHidden/>
              </w:rPr>
              <w:instrText xml:space="preserve"> PAGEREF _Toc94726500 \h </w:instrText>
            </w:r>
            <w:r>
              <w:rPr>
                <w:webHidden/>
              </w:rPr>
            </w:r>
            <w:r>
              <w:rPr>
                <w:webHidden/>
              </w:rPr>
              <w:fldChar w:fldCharType="separate"/>
            </w:r>
            <w:r w:rsidR="000168D9">
              <w:rPr>
                <w:webHidden/>
              </w:rPr>
              <w:t>5</w:t>
            </w:r>
            <w:r>
              <w:rPr>
                <w:webHidden/>
              </w:rPr>
              <w:fldChar w:fldCharType="end"/>
            </w:r>
          </w:hyperlink>
        </w:p>
        <w:p w14:paraId="043E0B7A" w14:textId="1163AFD2" w:rsidR="003D3F01" w:rsidRDefault="003D3F01">
          <w:pPr>
            <w:pStyle w:val="TDC1"/>
            <w:rPr>
              <w:rFonts w:asciiTheme="minorHAnsi" w:eastAsiaTheme="minorEastAsia" w:hAnsiTheme="minorHAnsi" w:cstheme="minorBidi"/>
              <w:sz w:val="22"/>
              <w:szCs w:val="22"/>
              <w:lang w:val="es-BO" w:eastAsia="es-BO"/>
            </w:rPr>
          </w:pPr>
          <w:hyperlink w:anchor="_Toc94726501" w:history="1">
            <w:r w:rsidRPr="00B72EA8">
              <w:rPr>
                <w:rStyle w:val="Hipervnculo"/>
                <w:lang w:val="es-BO"/>
              </w:rPr>
              <w:t>7.</w:t>
            </w:r>
            <w:r>
              <w:rPr>
                <w:rFonts w:asciiTheme="minorHAnsi" w:eastAsiaTheme="minorEastAsia" w:hAnsiTheme="minorHAnsi" w:cstheme="minorBidi"/>
                <w:sz w:val="22"/>
                <w:szCs w:val="22"/>
                <w:lang w:val="es-BO" w:eastAsia="es-BO"/>
              </w:rPr>
              <w:tab/>
            </w:r>
            <w:r w:rsidRPr="00B72EA8">
              <w:rPr>
                <w:rStyle w:val="Hipervnculo"/>
                <w:lang w:val="es-BO"/>
              </w:rPr>
              <w:t>DECLARATORIA DESIERTA</w:t>
            </w:r>
            <w:r>
              <w:rPr>
                <w:webHidden/>
              </w:rPr>
              <w:tab/>
            </w:r>
            <w:r>
              <w:rPr>
                <w:webHidden/>
              </w:rPr>
              <w:fldChar w:fldCharType="begin"/>
            </w:r>
            <w:r>
              <w:rPr>
                <w:webHidden/>
              </w:rPr>
              <w:instrText xml:space="preserve"> PAGEREF _Toc94726501 \h </w:instrText>
            </w:r>
            <w:r>
              <w:rPr>
                <w:webHidden/>
              </w:rPr>
            </w:r>
            <w:r>
              <w:rPr>
                <w:webHidden/>
              </w:rPr>
              <w:fldChar w:fldCharType="separate"/>
            </w:r>
            <w:r w:rsidR="000168D9">
              <w:rPr>
                <w:webHidden/>
              </w:rPr>
              <w:t>6</w:t>
            </w:r>
            <w:r>
              <w:rPr>
                <w:webHidden/>
              </w:rPr>
              <w:fldChar w:fldCharType="end"/>
            </w:r>
          </w:hyperlink>
        </w:p>
        <w:p w14:paraId="5B4B0702" w14:textId="5CEC0A63" w:rsidR="003D3F01" w:rsidRDefault="003D3F01">
          <w:pPr>
            <w:pStyle w:val="TDC1"/>
            <w:rPr>
              <w:rFonts w:asciiTheme="minorHAnsi" w:eastAsiaTheme="minorEastAsia" w:hAnsiTheme="minorHAnsi" w:cstheme="minorBidi"/>
              <w:sz w:val="22"/>
              <w:szCs w:val="22"/>
              <w:lang w:val="es-BO" w:eastAsia="es-BO"/>
            </w:rPr>
          </w:pPr>
          <w:hyperlink w:anchor="_Toc94726502" w:history="1">
            <w:r w:rsidRPr="00B72EA8">
              <w:rPr>
                <w:rStyle w:val="Hipervnculo"/>
                <w:lang w:val="es-BO"/>
              </w:rPr>
              <w:t>8.</w:t>
            </w:r>
            <w:r>
              <w:rPr>
                <w:rFonts w:asciiTheme="minorHAnsi" w:eastAsiaTheme="minorEastAsia" w:hAnsiTheme="minorHAnsi" w:cstheme="minorBidi"/>
                <w:sz w:val="22"/>
                <w:szCs w:val="22"/>
                <w:lang w:val="es-BO" w:eastAsia="es-BO"/>
              </w:rPr>
              <w:tab/>
            </w:r>
            <w:r w:rsidRPr="00B72EA8">
              <w:rPr>
                <w:rStyle w:val="Hipervnculo"/>
                <w:lang w:val="es-BO"/>
              </w:rPr>
              <w:t>CANCELACIÓN, SUSPENSIÓN Y ANULACIÓN DEL PROCESO DE CONTRATACIÓN</w:t>
            </w:r>
            <w:r>
              <w:rPr>
                <w:webHidden/>
              </w:rPr>
              <w:tab/>
            </w:r>
            <w:r>
              <w:rPr>
                <w:webHidden/>
              </w:rPr>
              <w:fldChar w:fldCharType="begin"/>
            </w:r>
            <w:r>
              <w:rPr>
                <w:webHidden/>
              </w:rPr>
              <w:instrText xml:space="preserve"> PAGEREF _Toc94726502 \h </w:instrText>
            </w:r>
            <w:r>
              <w:rPr>
                <w:webHidden/>
              </w:rPr>
            </w:r>
            <w:r>
              <w:rPr>
                <w:webHidden/>
              </w:rPr>
              <w:fldChar w:fldCharType="separate"/>
            </w:r>
            <w:r w:rsidR="000168D9">
              <w:rPr>
                <w:webHidden/>
              </w:rPr>
              <w:t>6</w:t>
            </w:r>
            <w:r>
              <w:rPr>
                <w:webHidden/>
              </w:rPr>
              <w:fldChar w:fldCharType="end"/>
            </w:r>
          </w:hyperlink>
        </w:p>
        <w:p w14:paraId="6858C0B3" w14:textId="3F1DDB2E" w:rsidR="003D3F01" w:rsidRDefault="003D3F01">
          <w:pPr>
            <w:pStyle w:val="TDC1"/>
            <w:rPr>
              <w:rFonts w:asciiTheme="minorHAnsi" w:eastAsiaTheme="minorEastAsia" w:hAnsiTheme="minorHAnsi" w:cstheme="minorBidi"/>
              <w:sz w:val="22"/>
              <w:szCs w:val="22"/>
              <w:lang w:val="es-BO" w:eastAsia="es-BO"/>
            </w:rPr>
          </w:pPr>
          <w:hyperlink w:anchor="_Toc94726503" w:history="1">
            <w:r w:rsidRPr="00B72EA8">
              <w:rPr>
                <w:rStyle w:val="Hipervnculo"/>
                <w:lang w:val="es-BO"/>
              </w:rPr>
              <w:t>9.</w:t>
            </w:r>
            <w:r>
              <w:rPr>
                <w:rFonts w:asciiTheme="minorHAnsi" w:eastAsiaTheme="minorEastAsia" w:hAnsiTheme="minorHAnsi" w:cstheme="minorBidi"/>
                <w:sz w:val="22"/>
                <w:szCs w:val="22"/>
                <w:lang w:val="es-BO" w:eastAsia="es-BO"/>
              </w:rPr>
              <w:tab/>
            </w:r>
            <w:r w:rsidRPr="00B72EA8">
              <w:rPr>
                <w:rStyle w:val="Hipervnculo"/>
                <w:lang w:val="es-BO"/>
              </w:rPr>
              <w:t>RESOLUCIONES RECURRIBLES</w:t>
            </w:r>
            <w:r>
              <w:rPr>
                <w:webHidden/>
              </w:rPr>
              <w:tab/>
            </w:r>
            <w:r>
              <w:rPr>
                <w:webHidden/>
              </w:rPr>
              <w:fldChar w:fldCharType="begin"/>
            </w:r>
            <w:r>
              <w:rPr>
                <w:webHidden/>
              </w:rPr>
              <w:instrText xml:space="preserve"> PAGEREF _Toc94726503 \h </w:instrText>
            </w:r>
            <w:r>
              <w:rPr>
                <w:webHidden/>
              </w:rPr>
            </w:r>
            <w:r>
              <w:rPr>
                <w:webHidden/>
              </w:rPr>
              <w:fldChar w:fldCharType="separate"/>
            </w:r>
            <w:r w:rsidR="000168D9">
              <w:rPr>
                <w:webHidden/>
              </w:rPr>
              <w:t>6</w:t>
            </w:r>
            <w:r>
              <w:rPr>
                <w:webHidden/>
              </w:rPr>
              <w:fldChar w:fldCharType="end"/>
            </w:r>
          </w:hyperlink>
        </w:p>
        <w:p w14:paraId="2FE57F3A" w14:textId="5DF26846" w:rsidR="003D3F01" w:rsidRDefault="003D3F01">
          <w:pPr>
            <w:pStyle w:val="TDC1"/>
            <w:rPr>
              <w:rFonts w:asciiTheme="minorHAnsi" w:eastAsiaTheme="minorEastAsia" w:hAnsiTheme="minorHAnsi" w:cstheme="minorBidi"/>
              <w:sz w:val="22"/>
              <w:szCs w:val="22"/>
              <w:lang w:val="es-BO" w:eastAsia="es-BO"/>
            </w:rPr>
          </w:pPr>
          <w:hyperlink w:anchor="_Toc94726504" w:history="1">
            <w:r w:rsidRPr="00B72EA8">
              <w:rPr>
                <w:rStyle w:val="Hipervnculo"/>
                <w:lang w:val="es-BO" w:eastAsia="en-US"/>
              </w:rPr>
              <w:t>10.</w:t>
            </w:r>
            <w:r>
              <w:rPr>
                <w:rFonts w:asciiTheme="minorHAnsi" w:eastAsiaTheme="minorEastAsia" w:hAnsiTheme="minorHAnsi" w:cstheme="minorBidi"/>
                <w:sz w:val="22"/>
                <w:szCs w:val="22"/>
                <w:lang w:val="es-BO" w:eastAsia="es-BO"/>
              </w:rPr>
              <w:tab/>
            </w:r>
            <w:r w:rsidRPr="00B72EA8">
              <w:rPr>
                <w:rStyle w:val="Hipervnculo"/>
                <w:lang w:val="es-BO" w:eastAsia="en-US"/>
              </w:rPr>
              <w:t>PREPARACIÓN DE PROPUESTAS</w:t>
            </w:r>
            <w:r>
              <w:rPr>
                <w:webHidden/>
              </w:rPr>
              <w:tab/>
            </w:r>
            <w:r>
              <w:rPr>
                <w:webHidden/>
              </w:rPr>
              <w:fldChar w:fldCharType="begin"/>
            </w:r>
            <w:r>
              <w:rPr>
                <w:webHidden/>
              </w:rPr>
              <w:instrText xml:space="preserve"> PAGEREF _Toc94726504 \h </w:instrText>
            </w:r>
            <w:r>
              <w:rPr>
                <w:webHidden/>
              </w:rPr>
            </w:r>
            <w:r>
              <w:rPr>
                <w:webHidden/>
              </w:rPr>
              <w:fldChar w:fldCharType="separate"/>
            </w:r>
            <w:r w:rsidR="000168D9">
              <w:rPr>
                <w:webHidden/>
              </w:rPr>
              <w:t>7</w:t>
            </w:r>
            <w:r>
              <w:rPr>
                <w:webHidden/>
              </w:rPr>
              <w:fldChar w:fldCharType="end"/>
            </w:r>
          </w:hyperlink>
        </w:p>
        <w:p w14:paraId="124E92A3" w14:textId="3B806CC6" w:rsidR="003D3F01" w:rsidRDefault="003D3F01">
          <w:pPr>
            <w:pStyle w:val="TDC1"/>
            <w:rPr>
              <w:rFonts w:asciiTheme="minorHAnsi" w:eastAsiaTheme="minorEastAsia" w:hAnsiTheme="minorHAnsi" w:cstheme="minorBidi"/>
              <w:sz w:val="22"/>
              <w:szCs w:val="22"/>
              <w:lang w:val="es-BO" w:eastAsia="es-BO"/>
            </w:rPr>
          </w:pPr>
          <w:hyperlink w:anchor="_Toc94726505" w:history="1">
            <w:r w:rsidRPr="00B72EA8">
              <w:rPr>
                <w:rStyle w:val="Hipervnculo"/>
                <w:lang w:val="es-BO" w:eastAsia="en-US"/>
              </w:rPr>
              <w:t>11.</w:t>
            </w:r>
            <w:r>
              <w:rPr>
                <w:rFonts w:asciiTheme="minorHAnsi" w:eastAsiaTheme="minorEastAsia" w:hAnsiTheme="minorHAnsi" w:cstheme="minorBidi"/>
                <w:sz w:val="22"/>
                <w:szCs w:val="22"/>
                <w:lang w:val="es-BO" w:eastAsia="es-BO"/>
              </w:rPr>
              <w:tab/>
            </w:r>
            <w:r w:rsidRPr="00B72EA8">
              <w:rPr>
                <w:rStyle w:val="Hipervnculo"/>
                <w:lang w:val="es-BO" w:eastAsia="en-US"/>
              </w:rPr>
              <w:t>DOCUMENTOS de la propuesta</w:t>
            </w:r>
            <w:r>
              <w:rPr>
                <w:webHidden/>
              </w:rPr>
              <w:tab/>
            </w:r>
            <w:r>
              <w:rPr>
                <w:webHidden/>
              </w:rPr>
              <w:fldChar w:fldCharType="begin"/>
            </w:r>
            <w:r>
              <w:rPr>
                <w:webHidden/>
              </w:rPr>
              <w:instrText xml:space="preserve"> PAGEREF _Toc94726505 \h </w:instrText>
            </w:r>
            <w:r>
              <w:rPr>
                <w:webHidden/>
              </w:rPr>
            </w:r>
            <w:r>
              <w:rPr>
                <w:webHidden/>
              </w:rPr>
              <w:fldChar w:fldCharType="separate"/>
            </w:r>
            <w:r w:rsidR="000168D9">
              <w:rPr>
                <w:webHidden/>
              </w:rPr>
              <w:t>7</w:t>
            </w:r>
            <w:r>
              <w:rPr>
                <w:webHidden/>
              </w:rPr>
              <w:fldChar w:fldCharType="end"/>
            </w:r>
          </w:hyperlink>
        </w:p>
        <w:p w14:paraId="6B5C4463" w14:textId="640B3E53" w:rsidR="003D3F01" w:rsidRDefault="003D3F01">
          <w:pPr>
            <w:pStyle w:val="TDC1"/>
            <w:rPr>
              <w:rFonts w:asciiTheme="minorHAnsi" w:eastAsiaTheme="minorEastAsia" w:hAnsiTheme="minorHAnsi" w:cstheme="minorBidi"/>
              <w:sz w:val="22"/>
              <w:szCs w:val="22"/>
              <w:lang w:val="es-BO" w:eastAsia="es-BO"/>
            </w:rPr>
          </w:pPr>
          <w:hyperlink w:anchor="_Toc94726506" w:history="1">
            <w:r w:rsidRPr="00B72EA8">
              <w:rPr>
                <w:rStyle w:val="Hipervnculo"/>
                <w:lang w:val="es-BO" w:eastAsia="en-US"/>
              </w:rPr>
              <w:t>12.</w:t>
            </w:r>
            <w:r>
              <w:rPr>
                <w:rFonts w:asciiTheme="minorHAnsi" w:eastAsiaTheme="minorEastAsia" w:hAnsiTheme="minorHAnsi" w:cstheme="minorBidi"/>
                <w:sz w:val="22"/>
                <w:szCs w:val="22"/>
                <w:lang w:val="es-BO" w:eastAsia="es-BO"/>
              </w:rPr>
              <w:tab/>
            </w:r>
            <w:r w:rsidRPr="00B72EA8">
              <w:rPr>
                <w:rStyle w:val="Hipervnculo"/>
                <w:lang w:val="es-BO" w:eastAsia="en-US"/>
              </w:rPr>
              <w:t>PROPUESTA PARA ADJUDICACIONES POR ÍTEMS o lotes</w:t>
            </w:r>
            <w:r>
              <w:rPr>
                <w:webHidden/>
              </w:rPr>
              <w:tab/>
            </w:r>
            <w:r>
              <w:rPr>
                <w:webHidden/>
              </w:rPr>
              <w:fldChar w:fldCharType="begin"/>
            </w:r>
            <w:r>
              <w:rPr>
                <w:webHidden/>
              </w:rPr>
              <w:instrText xml:space="preserve"> PAGEREF _Toc94726506 \h </w:instrText>
            </w:r>
            <w:r>
              <w:rPr>
                <w:webHidden/>
              </w:rPr>
            </w:r>
            <w:r>
              <w:rPr>
                <w:webHidden/>
              </w:rPr>
              <w:fldChar w:fldCharType="separate"/>
            </w:r>
            <w:r w:rsidR="000168D9">
              <w:rPr>
                <w:webHidden/>
              </w:rPr>
              <w:t>8</w:t>
            </w:r>
            <w:r>
              <w:rPr>
                <w:webHidden/>
              </w:rPr>
              <w:fldChar w:fldCharType="end"/>
            </w:r>
          </w:hyperlink>
        </w:p>
        <w:p w14:paraId="4DB88D9D" w14:textId="51EE7CA2" w:rsidR="003D3F01" w:rsidRDefault="003D3F01">
          <w:pPr>
            <w:pStyle w:val="TDC1"/>
            <w:rPr>
              <w:rFonts w:asciiTheme="minorHAnsi" w:eastAsiaTheme="minorEastAsia" w:hAnsiTheme="minorHAnsi" w:cstheme="minorBidi"/>
              <w:sz w:val="22"/>
              <w:szCs w:val="22"/>
              <w:lang w:val="es-BO" w:eastAsia="es-BO"/>
            </w:rPr>
          </w:pPr>
          <w:hyperlink w:anchor="_Toc94726507" w:history="1">
            <w:r w:rsidRPr="00B72EA8">
              <w:rPr>
                <w:rStyle w:val="Hipervnculo"/>
                <w:lang w:val="es-BO"/>
              </w:rPr>
              <w:t>13.</w:t>
            </w:r>
            <w:r>
              <w:rPr>
                <w:rFonts w:asciiTheme="minorHAnsi" w:eastAsiaTheme="minorEastAsia" w:hAnsiTheme="minorHAnsi" w:cstheme="minorBidi"/>
                <w:sz w:val="22"/>
                <w:szCs w:val="22"/>
                <w:lang w:val="es-BO" w:eastAsia="es-BO"/>
              </w:rPr>
              <w:tab/>
            </w:r>
            <w:r w:rsidRPr="00B72EA8">
              <w:rPr>
                <w:rStyle w:val="Hipervnculo"/>
                <w:lang w:val="es-BO" w:eastAsia="en-US"/>
              </w:rPr>
              <w:t>PRESENTACIÓN DE PROPUESTAS</w:t>
            </w:r>
            <w:r>
              <w:rPr>
                <w:webHidden/>
              </w:rPr>
              <w:tab/>
            </w:r>
            <w:r>
              <w:rPr>
                <w:webHidden/>
              </w:rPr>
              <w:fldChar w:fldCharType="begin"/>
            </w:r>
            <w:r>
              <w:rPr>
                <w:webHidden/>
              </w:rPr>
              <w:instrText xml:space="preserve"> PAGEREF _Toc94726507 \h </w:instrText>
            </w:r>
            <w:r>
              <w:rPr>
                <w:webHidden/>
              </w:rPr>
            </w:r>
            <w:r>
              <w:rPr>
                <w:webHidden/>
              </w:rPr>
              <w:fldChar w:fldCharType="separate"/>
            </w:r>
            <w:r w:rsidR="000168D9">
              <w:rPr>
                <w:webHidden/>
              </w:rPr>
              <w:t>8</w:t>
            </w:r>
            <w:r>
              <w:rPr>
                <w:webHidden/>
              </w:rPr>
              <w:fldChar w:fldCharType="end"/>
            </w:r>
          </w:hyperlink>
        </w:p>
        <w:p w14:paraId="722759A8" w14:textId="62FEA1AE" w:rsidR="003D3F01" w:rsidRDefault="003D3F01">
          <w:pPr>
            <w:pStyle w:val="TDC1"/>
            <w:rPr>
              <w:rFonts w:asciiTheme="minorHAnsi" w:eastAsiaTheme="minorEastAsia" w:hAnsiTheme="minorHAnsi" w:cstheme="minorBidi"/>
              <w:sz w:val="22"/>
              <w:szCs w:val="22"/>
              <w:lang w:val="es-BO" w:eastAsia="es-BO"/>
            </w:rPr>
          </w:pPr>
          <w:hyperlink w:anchor="_Toc94726510" w:history="1">
            <w:r w:rsidRPr="00B72EA8">
              <w:rPr>
                <w:rStyle w:val="Hipervnculo"/>
                <w:lang w:val="es-BO" w:eastAsia="en-US"/>
              </w:rPr>
              <w:t>14.</w:t>
            </w:r>
            <w:r>
              <w:rPr>
                <w:rFonts w:asciiTheme="minorHAnsi" w:eastAsiaTheme="minorEastAsia" w:hAnsiTheme="minorHAnsi" w:cstheme="minorBidi"/>
                <w:sz w:val="22"/>
                <w:szCs w:val="22"/>
                <w:lang w:val="es-BO" w:eastAsia="es-BO"/>
              </w:rPr>
              <w:tab/>
            </w:r>
            <w:r w:rsidRPr="00B72EA8">
              <w:rPr>
                <w:rStyle w:val="Hipervnculo"/>
                <w:lang w:val="es-BO" w:eastAsia="en-US"/>
              </w:rPr>
              <w:t>SUBASTA ELECTRÓNICA</w:t>
            </w:r>
            <w:r>
              <w:rPr>
                <w:webHidden/>
              </w:rPr>
              <w:tab/>
            </w:r>
            <w:r>
              <w:rPr>
                <w:webHidden/>
              </w:rPr>
              <w:fldChar w:fldCharType="begin"/>
            </w:r>
            <w:r>
              <w:rPr>
                <w:webHidden/>
              </w:rPr>
              <w:instrText xml:space="preserve"> PAGEREF _Toc94726510 \h </w:instrText>
            </w:r>
            <w:r>
              <w:rPr>
                <w:webHidden/>
              </w:rPr>
            </w:r>
            <w:r>
              <w:rPr>
                <w:webHidden/>
              </w:rPr>
              <w:fldChar w:fldCharType="separate"/>
            </w:r>
            <w:r w:rsidR="000168D9">
              <w:rPr>
                <w:webHidden/>
              </w:rPr>
              <w:t>9</w:t>
            </w:r>
            <w:r>
              <w:rPr>
                <w:webHidden/>
              </w:rPr>
              <w:fldChar w:fldCharType="end"/>
            </w:r>
          </w:hyperlink>
        </w:p>
        <w:p w14:paraId="33E65008" w14:textId="17522D91" w:rsidR="003D3F01" w:rsidRDefault="003D3F01">
          <w:pPr>
            <w:pStyle w:val="TDC1"/>
            <w:rPr>
              <w:rFonts w:asciiTheme="minorHAnsi" w:eastAsiaTheme="minorEastAsia" w:hAnsiTheme="minorHAnsi" w:cstheme="minorBidi"/>
              <w:sz w:val="22"/>
              <w:szCs w:val="22"/>
              <w:lang w:val="es-BO" w:eastAsia="es-BO"/>
            </w:rPr>
          </w:pPr>
          <w:hyperlink w:anchor="_Toc94726512" w:history="1">
            <w:r w:rsidRPr="00B72EA8">
              <w:rPr>
                <w:rStyle w:val="Hipervnculo"/>
                <w:lang w:val="es-BO" w:eastAsia="en-US"/>
              </w:rPr>
              <w:t>15.</w:t>
            </w:r>
            <w:r>
              <w:rPr>
                <w:rFonts w:asciiTheme="minorHAnsi" w:eastAsiaTheme="minorEastAsia" w:hAnsiTheme="minorHAnsi" w:cstheme="minorBidi"/>
                <w:sz w:val="22"/>
                <w:szCs w:val="22"/>
                <w:lang w:val="es-BO" w:eastAsia="es-BO"/>
              </w:rPr>
              <w:tab/>
            </w:r>
            <w:r w:rsidRPr="00B72EA8">
              <w:rPr>
                <w:rStyle w:val="Hipervnculo"/>
                <w:lang w:val="es-BO" w:eastAsia="en-US"/>
              </w:rPr>
              <w:t>APERTURA DE PROPUESTAS</w:t>
            </w:r>
            <w:r>
              <w:rPr>
                <w:webHidden/>
              </w:rPr>
              <w:tab/>
            </w:r>
            <w:r>
              <w:rPr>
                <w:webHidden/>
              </w:rPr>
              <w:fldChar w:fldCharType="begin"/>
            </w:r>
            <w:r>
              <w:rPr>
                <w:webHidden/>
              </w:rPr>
              <w:instrText xml:space="preserve"> PAGEREF _Toc94726512 \h </w:instrText>
            </w:r>
            <w:r>
              <w:rPr>
                <w:webHidden/>
              </w:rPr>
            </w:r>
            <w:r>
              <w:rPr>
                <w:webHidden/>
              </w:rPr>
              <w:fldChar w:fldCharType="separate"/>
            </w:r>
            <w:r w:rsidR="000168D9">
              <w:rPr>
                <w:webHidden/>
              </w:rPr>
              <w:t>10</w:t>
            </w:r>
            <w:r>
              <w:rPr>
                <w:webHidden/>
              </w:rPr>
              <w:fldChar w:fldCharType="end"/>
            </w:r>
          </w:hyperlink>
        </w:p>
        <w:p w14:paraId="25990033" w14:textId="22BD9CCA" w:rsidR="003D3F01" w:rsidRDefault="003D3F01">
          <w:pPr>
            <w:pStyle w:val="TDC1"/>
            <w:rPr>
              <w:rFonts w:asciiTheme="minorHAnsi" w:eastAsiaTheme="minorEastAsia" w:hAnsiTheme="minorHAnsi" w:cstheme="minorBidi"/>
              <w:sz w:val="22"/>
              <w:szCs w:val="22"/>
              <w:lang w:val="es-BO" w:eastAsia="es-BO"/>
            </w:rPr>
          </w:pPr>
          <w:hyperlink w:anchor="_Toc94726513" w:history="1">
            <w:r w:rsidRPr="00B72EA8">
              <w:rPr>
                <w:rStyle w:val="Hipervnculo"/>
                <w:iCs/>
                <w:lang w:val="es-BO"/>
              </w:rPr>
              <w:t>16.</w:t>
            </w:r>
            <w:r>
              <w:rPr>
                <w:rFonts w:asciiTheme="minorHAnsi" w:eastAsiaTheme="minorEastAsia" w:hAnsiTheme="minorHAnsi" w:cstheme="minorBidi"/>
                <w:sz w:val="22"/>
                <w:szCs w:val="22"/>
                <w:lang w:val="es-BO" w:eastAsia="es-BO"/>
              </w:rPr>
              <w:tab/>
            </w:r>
            <w:r w:rsidRPr="00B72EA8">
              <w:rPr>
                <w:rStyle w:val="Hipervnculo"/>
                <w:iCs/>
                <w:lang w:val="es-BO"/>
              </w:rPr>
              <w:t>EVALUACIÓN DE PROPUESTAS</w:t>
            </w:r>
            <w:r>
              <w:rPr>
                <w:webHidden/>
              </w:rPr>
              <w:tab/>
            </w:r>
            <w:r>
              <w:rPr>
                <w:webHidden/>
              </w:rPr>
              <w:fldChar w:fldCharType="begin"/>
            </w:r>
            <w:r>
              <w:rPr>
                <w:webHidden/>
              </w:rPr>
              <w:instrText xml:space="preserve"> PAGEREF _Toc94726513 \h </w:instrText>
            </w:r>
            <w:r>
              <w:rPr>
                <w:webHidden/>
              </w:rPr>
            </w:r>
            <w:r>
              <w:rPr>
                <w:webHidden/>
              </w:rPr>
              <w:fldChar w:fldCharType="separate"/>
            </w:r>
            <w:r w:rsidR="000168D9">
              <w:rPr>
                <w:webHidden/>
              </w:rPr>
              <w:t>12</w:t>
            </w:r>
            <w:r>
              <w:rPr>
                <w:webHidden/>
              </w:rPr>
              <w:fldChar w:fldCharType="end"/>
            </w:r>
          </w:hyperlink>
        </w:p>
        <w:p w14:paraId="79A96E54" w14:textId="01B0DD15" w:rsidR="003D3F01" w:rsidRDefault="003D3F01">
          <w:pPr>
            <w:pStyle w:val="TDC1"/>
            <w:rPr>
              <w:rFonts w:asciiTheme="minorHAnsi" w:eastAsiaTheme="minorEastAsia" w:hAnsiTheme="minorHAnsi" w:cstheme="minorBidi"/>
              <w:sz w:val="22"/>
              <w:szCs w:val="22"/>
              <w:lang w:val="es-BO" w:eastAsia="es-BO"/>
            </w:rPr>
          </w:pPr>
          <w:hyperlink w:anchor="_Toc94726514" w:history="1">
            <w:r w:rsidRPr="00B72EA8">
              <w:rPr>
                <w:rStyle w:val="Hipervnculo"/>
                <w:lang w:val="es-BO"/>
              </w:rPr>
              <w:t>17.</w:t>
            </w:r>
            <w:r>
              <w:rPr>
                <w:rFonts w:asciiTheme="minorHAnsi" w:eastAsiaTheme="minorEastAsia" w:hAnsiTheme="minorHAnsi" w:cstheme="minorBidi"/>
                <w:sz w:val="22"/>
                <w:szCs w:val="22"/>
                <w:lang w:val="es-BO" w:eastAsia="es-BO"/>
              </w:rPr>
              <w:tab/>
            </w:r>
            <w:r w:rsidRPr="00B72EA8">
              <w:rPr>
                <w:rStyle w:val="Hipervnculo"/>
                <w:lang w:val="es-BO"/>
              </w:rPr>
              <w:t>EVALUACIÓN PRELIMINAR</w:t>
            </w:r>
            <w:r>
              <w:rPr>
                <w:webHidden/>
              </w:rPr>
              <w:tab/>
            </w:r>
            <w:r>
              <w:rPr>
                <w:webHidden/>
              </w:rPr>
              <w:fldChar w:fldCharType="begin"/>
            </w:r>
            <w:r>
              <w:rPr>
                <w:webHidden/>
              </w:rPr>
              <w:instrText xml:space="preserve"> PAGEREF _Toc94726514 \h </w:instrText>
            </w:r>
            <w:r>
              <w:rPr>
                <w:webHidden/>
              </w:rPr>
            </w:r>
            <w:r>
              <w:rPr>
                <w:webHidden/>
              </w:rPr>
              <w:fldChar w:fldCharType="separate"/>
            </w:r>
            <w:r w:rsidR="000168D9">
              <w:rPr>
                <w:webHidden/>
              </w:rPr>
              <w:t>12</w:t>
            </w:r>
            <w:r>
              <w:rPr>
                <w:webHidden/>
              </w:rPr>
              <w:fldChar w:fldCharType="end"/>
            </w:r>
          </w:hyperlink>
        </w:p>
        <w:p w14:paraId="73FA897E" w14:textId="118594B7" w:rsidR="003D3F01" w:rsidRDefault="003D3F01">
          <w:pPr>
            <w:pStyle w:val="TDC1"/>
            <w:rPr>
              <w:rFonts w:asciiTheme="minorHAnsi" w:eastAsiaTheme="minorEastAsia" w:hAnsiTheme="minorHAnsi" w:cstheme="minorBidi"/>
              <w:sz w:val="22"/>
              <w:szCs w:val="22"/>
              <w:lang w:val="es-BO" w:eastAsia="es-BO"/>
            </w:rPr>
          </w:pPr>
          <w:hyperlink w:anchor="_Toc94726515" w:history="1">
            <w:r w:rsidRPr="00B72EA8">
              <w:rPr>
                <w:rStyle w:val="Hipervnculo"/>
                <w:lang w:val="es-BO"/>
              </w:rPr>
              <w:t>18.</w:t>
            </w:r>
            <w:r>
              <w:rPr>
                <w:rFonts w:asciiTheme="minorHAnsi" w:eastAsiaTheme="minorEastAsia" w:hAnsiTheme="minorHAnsi" w:cstheme="minorBidi"/>
                <w:sz w:val="22"/>
                <w:szCs w:val="22"/>
                <w:lang w:val="es-BO" w:eastAsia="es-BO"/>
              </w:rPr>
              <w:tab/>
            </w:r>
            <w:r w:rsidRPr="00B72EA8">
              <w:rPr>
                <w:rStyle w:val="Hipervnculo"/>
                <w:lang w:val="es-BO"/>
              </w:rPr>
              <w:t>MÉTODO DE SELECCIÓN Y ADJUDICACIÓN PRECIO EVALUADO MÁS BAJO</w:t>
            </w:r>
            <w:r>
              <w:rPr>
                <w:webHidden/>
              </w:rPr>
              <w:tab/>
            </w:r>
            <w:r>
              <w:rPr>
                <w:webHidden/>
              </w:rPr>
              <w:fldChar w:fldCharType="begin"/>
            </w:r>
            <w:r>
              <w:rPr>
                <w:webHidden/>
              </w:rPr>
              <w:instrText xml:space="preserve"> PAGEREF _Toc94726515 \h </w:instrText>
            </w:r>
            <w:r>
              <w:rPr>
                <w:webHidden/>
              </w:rPr>
            </w:r>
            <w:r>
              <w:rPr>
                <w:webHidden/>
              </w:rPr>
              <w:fldChar w:fldCharType="separate"/>
            </w:r>
            <w:r w:rsidR="000168D9">
              <w:rPr>
                <w:webHidden/>
              </w:rPr>
              <w:t>12</w:t>
            </w:r>
            <w:r>
              <w:rPr>
                <w:webHidden/>
              </w:rPr>
              <w:fldChar w:fldCharType="end"/>
            </w:r>
          </w:hyperlink>
        </w:p>
        <w:p w14:paraId="6D79A613" w14:textId="38C08878" w:rsidR="003D3F01" w:rsidRDefault="003D3F01">
          <w:pPr>
            <w:pStyle w:val="TDC1"/>
            <w:rPr>
              <w:rFonts w:asciiTheme="minorHAnsi" w:eastAsiaTheme="minorEastAsia" w:hAnsiTheme="minorHAnsi" w:cstheme="minorBidi"/>
              <w:sz w:val="22"/>
              <w:szCs w:val="22"/>
              <w:lang w:val="es-BO" w:eastAsia="es-BO"/>
            </w:rPr>
          </w:pPr>
          <w:hyperlink w:anchor="_Toc94726516" w:history="1">
            <w:r w:rsidRPr="00B72EA8">
              <w:rPr>
                <w:rStyle w:val="Hipervnculo"/>
                <w:lang w:val="es-BO"/>
              </w:rPr>
              <w:t>19.</w:t>
            </w:r>
            <w:r>
              <w:rPr>
                <w:rFonts w:asciiTheme="minorHAnsi" w:eastAsiaTheme="minorEastAsia" w:hAnsiTheme="minorHAnsi" w:cstheme="minorBidi"/>
                <w:sz w:val="22"/>
                <w:szCs w:val="22"/>
                <w:lang w:val="es-BO" w:eastAsia="es-BO"/>
              </w:rPr>
              <w:tab/>
            </w:r>
            <w:r w:rsidRPr="00B72EA8">
              <w:rPr>
                <w:rStyle w:val="Hipervnculo"/>
                <w:lang w:val="es-BO"/>
              </w:rPr>
              <w:t>MÉTODO DE SELECCIÓN Y ADJUDICACIÓN CALIDAD, PROPUESTA TÉCNICA Y COSTO</w:t>
            </w:r>
            <w:r>
              <w:rPr>
                <w:webHidden/>
              </w:rPr>
              <w:tab/>
            </w:r>
            <w:r>
              <w:rPr>
                <w:webHidden/>
              </w:rPr>
              <w:fldChar w:fldCharType="begin"/>
            </w:r>
            <w:r>
              <w:rPr>
                <w:webHidden/>
              </w:rPr>
              <w:instrText xml:space="preserve"> PAGEREF _Toc94726516 \h </w:instrText>
            </w:r>
            <w:r>
              <w:rPr>
                <w:webHidden/>
              </w:rPr>
            </w:r>
            <w:r>
              <w:rPr>
                <w:webHidden/>
              </w:rPr>
              <w:fldChar w:fldCharType="separate"/>
            </w:r>
            <w:r w:rsidR="000168D9">
              <w:rPr>
                <w:webHidden/>
              </w:rPr>
              <w:t>13</w:t>
            </w:r>
            <w:r>
              <w:rPr>
                <w:webHidden/>
              </w:rPr>
              <w:fldChar w:fldCharType="end"/>
            </w:r>
          </w:hyperlink>
        </w:p>
        <w:p w14:paraId="6EE5181E" w14:textId="3630C999" w:rsidR="003D3F01" w:rsidRDefault="003D3F01">
          <w:pPr>
            <w:pStyle w:val="TDC1"/>
            <w:rPr>
              <w:rFonts w:asciiTheme="minorHAnsi" w:eastAsiaTheme="minorEastAsia" w:hAnsiTheme="minorHAnsi" w:cstheme="minorBidi"/>
              <w:sz w:val="22"/>
              <w:szCs w:val="22"/>
              <w:lang w:val="es-BO" w:eastAsia="es-BO"/>
            </w:rPr>
          </w:pPr>
          <w:hyperlink w:anchor="_Toc94726517" w:history="1">
            <w:r w:rsidRPr="00B72EA8">
              <w:rPr>
                <w:rStyle w:val="Hipervnculo"/>
                <w:lang w:val="es-BO"/>
              </w:rPr>
              <w:t>20.</w:t>
            </w:r>
            <w:r>
              <w:rPr>
                <w:rFonts w:asciiTheme="minorHAnsi" w:eastAsiaTheme="minorEastAsia" w:hAnsiTheme="minorHAnsi" w:cstheme="minorBidi"/>
                <w:sz w:val="22"/>
                <w:szCs w:val="22"/>
                <w:lang w:val="es-BO" w:eastAsia="es-BO"/>
              </w:rPr>
              <w:tab/>
            </w:r>
            <w:r w:rsidRPr="00B72EA8">
              <w:rPr>
                <w:rStyle w:val="Hipervnculo"/>
                <w:lang w:val="es-BO"/>
              </w:rPr>
              <w:t>MÉTODO DE SELECCIÓN Y ADJUDICACIÓN CALIDAD</w:t>
            </w:r>
            <w:r>
              <w:rPr>
                <w:webHidden/>
              </w:rPr>
              <w:tab/>
            </w:r>
            <w:r>
              <w:rPr>
                <w:webHidden/>
              </w:rPr>
              <w:fldChar w:fldCharType="begin"/>
            </w:r>
            <w:r>
              <w:rPr>
                <w:webHidden/>
              </w:rPr>
              <w:instrText xml:space="preserve"> PAGEREF _Toc94726517 \h </w:instrText>
            </w:r>
            <w:r>
              <w:rPr>
                <w:webHidden/>
              </w:rPr>
            </w:r>
            <w:r>
              <w:rPr>
                <w:webHidden/>
              </w:rPr>
              <w:fldChar w:fldCharType="separate"/>
            </w:r>
            <w:r w:rsidR="000168D9">
              <w:rPr>
                <w:webHidden/>
              </w:rPr>
              <w:t>13</w:t>
            </w:r>
            <w:r>
              <w:rPr>
                <w:webHidden/>
              </w:rPr>
              <w:fldChar w:fldCharType="end"/>
            </w:r>
          </w:hyperlink>
        </w:p>
        <w:p w14:paraId="65DB226B" w14:textId="4DA1252F" w:rsidR="003D3F01" w:rsidRDefault="003D3F01">
          <w:pPr>
            <w:pStyle w:val="TDC1"/>
            <w:rPr>
              <w:rFonts w:asciiTheme="minorHAnsi" w:eastAsiaTheme="minorEastAsia" w:hAnsiTheme="minorHAnsi" w:cstheme="minorBidi"/>
              <w:sz w:val="22"/>
              <w:szCs w:val="22"/>
              <w:lang w:val="es-BO" w:eastAsia="es-BO"/>
            </w:rPr>
          </w:pPr>
          <w:hyperlink w:anchor="_Toc94726518" w:history="1">
            <w:r w:rsidRPr="00B72EA8">
              <w:rPr>
                <w:rStyle w:val="Hipervnculo"/>
                <w:lang w:val="es-BO"/>
              </w:rPr>
              <w:t>21.</w:t>
            </w:r>
            <w:r>
              <w:rPr>
                <w:rFonts w:asciiTheme="minorHAnsi" w:eastAsiaTheme="minorEastAsia" w:hAnsiTheme="minorHAnsi" w:cstheme="minorBidi"/>
                <w:sz w:val="22"/>
                <w:szCs w:val="22"/>
                <w:lang w:val="es-BO" w:eastAsia="es-BO"/>
              </w:rPr>
              <w:tab/>
            </w:r>
            <w:r w:rsidRPr="00B72EA8">
              <w:rPr>
                <w:rStyle w:val="Hipervnculo"/>
                <w:lang w:val="es-BO"/>
              </w:rPr>
              <w:t>CONTENIDO DEL INFORME DE EVALUACIÓN Y RECOMENDACIÓN</w:t>
            </w:r>
            <w:r>
              <w:rPr>
                <w:webHidden/>
              </w:rPr>
              <w:tab/>
            </w:r>
            <w:r>
              <w:rPr>
                <w:webHidden/>
              </w:rPr>
              <w:fldChar w:fldCharType="begin"/>
            </w:r>
            <w:r>
              <w:rPr>
                <w:webHidden/>
              </w:rPr>
              <w:instrText xml:space="preserve"> PAGEREF _Toc94726518 \h </w:instrText>
            </w:r>
            <w:r>
              <w:rPr>
                <w:webHidden/>
              </w:rPr>
            </w:r>
            <w:r>
              <w:rPr>
                <w:webHidden/>
              </w:rPr>
              <w:fldChar w:fldCharType="separate"/>
            </w:r>
            <w:r w:rsidR="000168D9">
              <w:rPr>
                <w:webHidden/>
              </w:rPr>
              <w:t>13</w:t>
            </w:r>
            <w:r>
              <w:rPr>
                <w:webHidden/>
              </w:rPr>
              <w:fldChar w:fldCharType="end"/>
            </w:r>
          </w:hyperlink>
        </w:p>
        <w:p w14:paraId="22C455E3" w14:textId="6B4F8CBB" w:rsidR="003D3F01" w:rsidRDefault="003D3F01">
          <w:pPr>
            <w:pStyle w:val="TDC1"/>
            <w:rPr>
              <w:rFonts w:asciiTheme="minorHAnsi" w:eastAsiaTheme="minorEastAsia" w:hAnsiTheme="minorHAnsi" w:cstheme="minorBidi"/>
              <w:sz w:val="22"/>
              <w:szCs w:val="22"/>
              <w:lang w:val="es-BO" w:eastAsia="es-BO"/>
            </w:rPr>
          </w:pPr>
          <w:hyperlink w:anchor="_Toc94726519" w:history="1">
            <w:r w:rsidRPr="00B72EA8">
              <w:rPr>
                <w:rStyle w:val="Hipervnculo"/>
                <w:lang w:val="es-BO"/>
              </w:rPr>
              <w:t>22.</w:t>
            </w:r>
            <w:r>
              <w:rPr>
                <w:rFonts w:asciiTheme="minorHAnsi" w:eastAsiaTheme="minorEastAsia" w:hAnsiTheme="minorHAnsi" w:cstheme="minorBidi"/>
                <w:sz w:val="22"/>
                <w:szCs w:val="22"/>
                <w:lang w:val="es-BO" w:eastAsia="es-BO"/>
              </w:rPr>
              <w:tab/>
            </w:r>
            <w:r w:rsidRPr="00B72EA8">
              <w:rPr>
                <w:rStyle w:val="Hipervnculo"/>
                <w:lang w:val="es-BO"/>
              </w:rPr>
              <w:t>ADJUDICACIÓN O DECLARATORIA DESIERTA</w:t>
            </w:r>
            <w:r>
              <w:rPr>
                <w:webHidden/>
              </w:rPr>
              <w:tab/>
            </w:r>
            <w:r>
              <w:rPr>
                <w:webHidden/>
              </w:rPr>
              <w:fldChar w:fldCharType="begin"/>
            </w:r>
            <w:r>
              <w:rPr>
                <w:webHidden/>
              </w:rPr>
              <w:instrText xml:space="preserve"> PAGEREF _Toc94726519 \h </w:instrText>
            </w:r>
            <w:r>
              <w:rPr>
                <w:webHidden/>
              </w:rPr>
            </w:r>
            <w:r>
              <w:rPr>
                <w:webHidden/>
              </w:rPr>
              <w:fldChar w:fldCharType="separate"/>
            </w:r>
            <w:r w:rsidR="000168D9">
              <w:rPr>
                <w:webHidden/>
              </w:rPr>
              <w:t>13</w:t>
            </w:r>
            <w:r>
              <w:rPr>
                <w:webHidden/>
              </w:rPr>
              <w:fldChar w:fldCharType="end"/>
            </w:r>
          </w:hyperlink>
        </w:p>
        <w:p w14:paraId="611FB855" w14:textId="7CD9CB0C" w:rsidR="003D3F01" w:rsidRDefault="003D3F01">
          <w:pPr>
            <w:pStyle w:val="TDC1"/>
            <w:rPr>
              <w:rFonts w:asciiTheme="minorHAnsi" w:eastAsiaTheme="minorEastAsia" w:hAnsiTheme="minorHAnsi" w:cstheme="minorBidi"/>
              <w:sz w:val="22"/>
              <w:szCs w:val="22"/>
              <w:lang w:val="es-BO" w:eastAsia="es-BO"/>
            </w:rPr>
          </w:pPr>
          <w:hyperlink w:anchor="_Toc94726520" w:history="1">
            <w:r w:rsidRPr="00B72EA8">
              <w:rPr>
                <w:rStyle w:val="Hipervnculo"/>
                <w:lang w:val="es-BO"/>
              </w:rPr>
              <w:t>23.</w:t>
            </w:r>
            <w:r>
              <w:rPr>
                <w:rFonts w:asciiTheme="minorHAnsi" w:eastAsiaTheme="minorEastAsia" w:hAnsiTheme="minorHAnsi" w:cstheme="minorBidi"/>
                <w:sz w:val="22"/>
                <w:szCs w:val="22"/>
                <w:lang w:val="es-BO" w:eastAsia="es-BO"/>
              </w:rPr>
              <w:tab/>
            </w:r>
            <w:r w:rsidRPr="00B72EA8">
              <w:rPr>
                <w:rStyle w:val="Hipervnculo"/>
                <w:lang w:val="es-BO"/>
              </w:rPr>
              <w:t>FORMALIZACIÓN DE LA CONTRATACIÓN</w:t>
            </w:r>
            <w:r>
              <w:rPr>
                <w:webHidden/>
              </w:rPr>
              <w:tab/>
            </w:r>
            <w:r>
              <w:rPr>
                <w:webHidden/>
              </w:rPr>
              <w:fldChar w:fldCharType="begin"/>
            </w:r>
            <w:r>
              <w:rPr>
                <w:webHidden/>
              </w:rPr>
              <w:instrText xml:space="preserve"> PAGEREF _Toc94726520 \h </w:instrText>
            </w:r>
            <w:r>
              <w:rPr>
                <w:webHidden/>
              </w:rPr>
            </w:r>
            <w:r>
              <w:rPr>
                <w:webHidden/>
              </w:rPr>
              <w:fldChar w:fldCharType="separate"/>
            </w:r>
            <w:r w:rsidR="000168D9">
              <w:rPr>
                <w:webHidden/>
              </w:rPr>
              <w:t>14</w:t>
            </w:r>
            <w:r>
              <w:rPr>
                <w:webHidden/>
              </w:rPr>
              <w:fldChar w:fldCharType="end"/>
            </w:r>
          </w:hyperlink>
        </w:p>
        <w:p w14:paraId="18EF910A" w14:textId="6A0B753A" w:rsidR="003D3F01" w:rsidRDefault="003D3F01">
          <w:pPr>
            <w:pStyle w:val="TDC1"/>
            <w:rPr>
              <w:rFonts w:asciiTheme="minorHAnsi" w:eastAsiaTheme="minorEastAsia" w:hAnsiTheme="minorHAnsi" w:cstheme="minorBidi"/>
              <w:sz w:val="22"/>
              <w:szCs w:val="22"/>
              <w:lang w:val="es-BO" w:eastAsia="es-BO"/>
            </w:rPr>
          </w:pPr>
          <w:hyperlink w:anchor="_Toc94726521" w:history="1">
            <w:r w:rsidRPr="00B72EA8">
              <w:rPr>
                <w:rStyle w:val="Hipervnculo"/>
                <w:lang w:val="es-BO"/>
              </w:rPr>
              <w:t>24.</w:t>
            </w:r>
            <w:r>
              <w:rPr>
                <w:rFonts w:asciiTheme="minorHAnsi" w:eastAsiaTheme="minorEastAsia" w:hAnsiTheme="minorHAnsi" w:cstheme="minorBidi"/>
                <w:sz w:val="22"/>
                <w:szCs w:val="22"/>
                <w:lang w:val="es-BO" w:eastAsia="es-BO"/>
              </w:rPr>
              <w:tab/>
            </w:r>
            <w:r w:rsidRPr="00B72EA8">
              <w:rPr>
                <w:rStyle w:val="Hipervnculo"/>
                <w:lang w:val="es-BO"/>
              </w:rPr>
              <w:t>MODIFICACIONES AL CONTRATO</w:t>
            </w:r>
            <w:r>
              <w:rPr>
                <w:webHidden/>
              </w:rPr>
              <w:tab/>
            </w:r>
            <w:r>
              <w:rPr>
                <w:webHidden/>
              </w:rPr>
              <w:fldChar w:fldCharType="begin"/>
            </w:r>
            <w:r>
              <w:rPr>
                <w:webHidden/>
              </w:rPr>
              <w:instrText xml:space="preserve"> PAGEREF _Toc94726521 \h </w:instrText>
            </w:r>
            <w:r>
              <w:rPr>
                <w:webHidden/>
              </w:rPr>
            </w:r>
            <w:r>
              <w:rPr>
                <w:webHidden/>
              </w:rPr>
              <w:fldChar w:fldCharType="separate"/>
            </w:r>
            <w:r w:rsidR="000168D9">
              <w:rPr>
                <w:webHidden/>
              </w:rPr>
              <w:t>15</w:t>
            </w:r>
            <w:r>
              <w:rPr>
                <w:webHidden/>
              </w:rPr>
              <w:fldChar w:fldCharType="end"/>
            </w:r>
          </w:hyperlink>
        </w:p>
        <w:p w14:paraId="399BDF49" w14:textId="28AAD223" w:rsidR="003D3F01" w:rsidRDefault="003D3F01">
          <w:pPr>
            <w:pStyle w:val="TDC1"/>
            <w:rPr>
              <w:rFonts w:asciiTheme="minorHAnsi" w:eastAsiaTheme="minorEastAsia" w:hAnsiTheme="minorHAnsi" w:cstheme="minorBidi"/>
              <w:sz w:val="22"/>
              <w:szCs w:val="22"/>
              <w:lang w:val="es-BO" w:eastAsia="es-BO"/>
            </w:rPr>
          </w:pPr>
          <w:hyperlink w:anchor="_Toc94726522" w:history="1">
            <w:r w:rsidRPr="00B72EA8">
              <w:rPr>
                <w:rStyle w:val="Hipervnculo"/>
                <w:bCs/>
                <w:lang w:val="es-BO" w:eastAsia="x-none"/>
              </w:rPr>
              <w:t>25.</w:t>
            </w:r>
            <w:r>
              <w:rPr>
                <w:rFonts w:asciiTheme="minorHAnsi" w:eastAsiaTheme="minorEastAsia" w:hAnsiTheme="minorHAnsi" w:cstheme="minorBidi"/>
                <w:sz w:val="22"/>
                <w:szCs w:val="22"/>
                <w:lang w:val="es-BO" w:eastAsia="es-BO"/>
              </w:rPr>
              <w:tab/>
            </w:r>
            <w:r w:rsidRPr="00B72EA8">
              <w:rPr>
                <w:rStyle w:val="Hipervnculo"/>
                <w:bCs/>
                <w:lang w:val="es-BO" w:eastAsia="x-none"/>
              </w:rPr>
              <w:t>SUBCONTRATACIÓN</w:t>
            </w:r>
            <w:r>
              <w:rPr>
                <w:webHidden/>
              </w:rPr>
              <w:tab/>
            </w:r>
            <w:r>
              <w:rPr>
                <w:webHidden/>
              </w:rPr>
              <w:fldChar w:fldCharType="begin"/>
            </w:r>
            <w:r>
              <w:rPr>
                <w:webHidden/>
              </w:rPr>
              <w:instrText xml:space="preserve"> PAGEREF _Toc94726522 \h </w:instrText>
            </w:r>
            <w:r>
              <w:rPr>
                <w:webHidden/>
              </w:rPr>
            </w:r>
            <w:r>
              <w:rPr>
                <w:webHidden/>
              </w:rPr>
              <w:fldChar w:fldCharType="separate"/>
            </w:r>
            <w:r w:rsidR="000168D9">
              <w:rPr>
                <w:webHidden/>
              </w:rPr>
              <w:t>15</w:t>
            </w:r>
            <w:r>
              <w:rPr>
                <w:webHidden/>
              </w:rPr>
              <w:fldChar w:fldCharType="end"/>
            </w:r>
          </w:hyperlink>
        </w:p>
        <w:p w14:paraId="2BD1C545" w14:textId="55C1BD8C" w:rsidR="003D3F01" w:rsidRDefault="003D3F01">
          <w:pPr>
            <w:pStyle w:val="TDC1"/>
            <w:rPr>
              <w:rFonts w:asciiTheme="minorHAnsi" w:eastAsiaTheme="minorEastAsia" w:hAnsiTheme="minorHAnsi" w:cstheme="minorBidi"/>
              <w:sz w:val="22"/>
              <w:szCs w:val="22"/>
              <w:lang w:val="es-BO" w:eastAsia="es-BO"/>
            </w:rPr>
          </w:pPr>
          <w:hyperlink w:anchor="_Toc94726523" w:history="1">
            <w:r w:rsidRPr="00B72EA8">
              <w:rPr>
                <w:rStyle w:val="Hipervnculo"/>
                <w:lang w:val="es-BO"/>
              </w:rPr>
              <w:t>26.</w:t>
            </w:r>
            <w:r>
              <w:rPr>
                <w:rFonts w:asciiTheme="minorHAnsi" w:eastAsiaTheme="minorEastAsia" w:hAnsiTheme="minorHAnsi" w:cstheme="minorBidi"/>
                <w:sz w:val="22"/>
                <w:szCs w:val="22"/>
                <w:lang w:val="es-BO" w:eastAsia="es-BO"/>
              </w:rPr>
              <w:tab/>
            </w:r>
            <w:r w:rsidRPr="00B72EA8">
              <w:rPr>
                <w:rStyle w:val="Hipervnculo"/>
                <w:lang w:val="es-BO"/>
              </w:rPr>
              <w:t>ENTREGA DE BIENES</w:t>
            </w:r>
            <w:r>
              <w:rPr>
                <w:webHidden/>
              </w:rPr>
              <w:tab/>
            </w:r>
            <w:r>
              <w:rPr>
                <w:webHidden/>
              </w:rPr>
              <w:fldChar w:fldCharType="begin"/>
            </w:r>
            <w:r>
              <w:rPr>
                <w:webHidden/>
              </w:rPr>
              <w:instrText xml:space="preserve"> PAGEREF _Toc94726523 \h </w:instrText>
            </w:r>
            <w:r>
              <w:rPr>
                <w:webHidden/>
              </w:rPr>
            </w:r>
            <w:r>
              <w:rPr>
                <w:webHidden/>
              </w:rPr>
              <w:fldChar w:fldCharType="separate"/>
            </w:r>
            <w:r w:rsidR="000168D9">
              <w:rPr>
                <w:webHidden/>
              </w:rPr>
              <w:t>15</w:t>
            </w:r>
            <w:r>
              <w:rPr>
                <w:webHidden/>
              </w:rPr>
              <w:fldChar w:fldCharType="end"/>
            </w:r>
          </w:hyperlink>
        </w:p>
        <w:p w14:paraId="2989A210" w14:textId="5D39A611" w:rsidR="003D3F01" w:rsidRDefault="003D3F01">
          <w:pPr>
            <w:pStyle w:val="TDC1"/>
            <w:rPr>
              <w:rFonts w:asciiTheme="minorHAnsi" w:eastAsiaTheme="minorEastAsia" w:hAnsiTheme="minorHAnsi" w:cstheme="minorBidi"/>
              <w:sz w:val="22"/>
              <w:szCs w:val="22"/>
              <w:lang w:val="es-BO" w:eastAsia="es-BO"/>
            </w:rPr>
          </w:pPr>
          <w:hyperlink w:anchor="_Toc94726524" w:history="1">
            <w:r w:rsidRPr="00B72EA8">
              <w:rPr>
                <w:rStyle w:val="Hipervnculo"/>
                <w:lang w:val="es-BO"/>
              </w:rPr>
              <w:t>27.</w:t>
            </w:r>
            <w:r>
              <w:rPr>
                <w:rFonts w:asciiTheme="minorHAnsi" w:eastAsiaTheme="minorEastAsia" w:hAnsiTheme="minorHAnsi" w:cstheme="minorBidi"/>
                <w:sz w:val="22"/>
                <w:szCs w:val="22"/>
                <w:lang w:val="es-BO" w:eastAsia="es-BO"/>
              </w:rPr>
              <w:tab/>
            </w:r>
            <w:r w:rsidRPr="00B72EA8">
              <w:rPr>
                <w:rStyle w:val="Hipervnculo"/>
                <w:lang w:val="es-BO"/>
              </w:rPr>
              <w:t>CIERRE DEL CONTRATO Y PAGO</w:t>
            </w:r>
            <w:r>
              <w:rPr>
                <w:webHidden/>
              </w:rPr>
              <w:tab/>
            </w:r>
            <w:r>
              <w:rPr>
                <w:webHidden/>
              </w:rPr>
              <w:fldChar w:fldCharType="begin"/>
            </w:r>
            <w:r>
              <w:rPr>
                <w:webHidden/>
              </w:rPr>
              <w:instrText xml:space="preserve"> PAGEREF _Toc94726524 \h </w:instrText>
            </w:r>
            <w:r>
              <w:rPr>
                <w:webHidden/>
              </w:rPr>
            </w:r>
            <w:r>
              <w:rPr>
                <w:webHidden/>
              </w:rPr>
              <w:fldChar w:fldCharType="separate"/>
            </w:r>
            <w:r w:rsidR="000168D9">
              <w:rPr>
                <w:webHidden/>
              </w:rPr>
              <w:t>15</w:t>
            </w:r>
            <w:r>
              <w:rPr>
                <w:webHidden/>
              </w:rPr>
              <w:fldChar w:fldCharType="end"/>
            </w:r>
          </w:hyperlink>
        </w:p>
        <w:p w14:paraId="201B09EB" w14:textId="5858040F" w:rsidR="003D3F01" w:rsidRDefault="003D3F01">
          <w:pPr>
            <w:pStyle w:val="TDC1"/>
            <w:rPr>
              <w:rFonts w:asciiTheme="minorHAnsi" w:eastAsiaTheme="minorEastAsia" w:hAnsiTheme="minorHAnsi" w:cstheme="minorBidi"/>
              <w:sz w:val="22"/>
              <w:szCs w:val="22"/>
              <w:lang w:val="es-BO" w:eastAsia="es-BO"/>
            </w:rPr>
          </w:pPr>
          <w:hyperlink w:anchor="_Toc94726525" w:history="1">
            <w:r w:rsidRPr="00B72EA8">
              <w:rPr>
                <w:rStyle w:val="Hipervnculo"/>
                <w:lang w:val="es-BO"/>
              </w:rPr>
              <w:t>28.</w:t>
            </w:r>
            <w:r>
              <w:rPr>
                <w:rFonts w:asciiTheme="minorHAnsi" w:eastAsiaTheme="minorEastAsia" w:hAnsiTheme="minorHAnsi" w:cstheme="minorBidi"/>
                <w:sz w:val="22"/>
                <w:szCs w:val="22"/>
                <w:lang w:val="es-BO" w:eastAsia="es-BO"/>
              </w:rPr>
              <w:tab/>
            </w:r>
            <w:r w:rsidRPr="00B72EA8">
              <w:rPr>
                <w:rStyle w:val="Hipervnculo"/>
                <w:lang w:val="es-BO"/>
              </w:rPr>
              <w:t>CONVOCATORIA Y DATOS GENERALES DE LA CONTRATACIÓN</w:t>
            </w:r>
            <w:r>
              <w:rPr>
                <w:webHidden/>
              </w:rPr>
              <w:tab/>
            </w:r>
            <w:r>
              <w:rPr>
                <w:webHidden/>
              </w:rPr>
              <w:fldChar w:fldCharType="begin"/>
            </w:r>
            <w:r>
              <w:rPr>
                <w:webHidden/>
              </w:rPr>
              <w:instrText xml:space="preserve"> PAGEREF _Toc94726525 \h </w:instrText>
            </w:r>
            <w:r>
              <w:rPr>
                <w:webHidden/>
              </w:rPr>
            </w:r>
            <w:r>
              <w:rPr>
                <w:webHidden/>
              </w:rPr>
              <w:fldChar w:fldCharType="separate"/>
            </w:r>
            <w:r w:rsidR="000168D9">
              <w:rPr>
                <w:webHidden/>
              </w:rPr>
              <w:t>17</w:t>
            </w:r>
            <w:r>
              <w:rPr>
                <w:webHidden/>
              </w:rPr>
              <w:fldChar w:fldCharType="end"/>
            </w:r>
          </w:hyperlink>
        </w:p>
        <w:p w14:paraId="48584880" w14:textId="02983334" w:rsidR="003D3F01" w:rsidRDefault="003D3F01">
          <w:pPr>
            <w:pStyle w:val="TDC1"/>
            <w:rPr>
              <w:rFonts w:asciiTheme="minorHAnsi" w:eastAsiaTheme="minorEastAsia" w:hAnsiTheme="minorHAnsi" w:cstheme="minorBidi"/>
              <w:sz w:val="22"/>
              <w:szCs w:val="22"/>
              <w:lang w:val="es-BO" w:eastAsia="es-BO"/>
            </w:rPr>
          </w:pPr>
          <w:hyperlink w:anchor="_Toc94726526" w:history="1">
            <w:r w:rsidRPr="00B72EA8">
              <w:rPr>
                <w:rStyle w:val="Hipervnculo"/>
                <w:lang w:val="es-BO"/>
              </w:rPr>
              <w:t>29.</w:t>
            </w:r>
            <w:r>
              <w:rPr>
                <w:rFonts w:asciiTheme="minorHAnsi" w:eastAsiaTheme="minorEastAsia" w:hAnsiTheme="minorHAnsi" w:cstheme="minorBidi"/>
                <w:sz w:val="22"/>
                <w:szCs w:val="22"/>
                <w:lang w:val="es-BO" w:eastAsia="es-BO"/>
              </w:rPr>
              <w:tab/>
            </w:r>
            <w:r w:rsidRPr="00B72EA8">
              <w:rPr>
                <w:rStyle w:val="Hipervnculo"/>
                <w:lang w:val="es-BO"/>
              </w:rPr>
              <w:t>CRONOGRAMA DE PLAZOS</w:t>
            </w:r>
            <w:r>
              <w:rPr>
                <w:webHidden/>
              </w:rPr>
              <w:tab/>
            </w:r>
            <w:r>
              <w:rPr>
                <w:webHidden/>
              </w:rPr>
              <w:fldChar w:fldCharType="begin"/>
            </w:r>
            <w:r>
              <w:rPr>
                <w:webHidden/>
              </w:rPr>
              <w:instrText xml:space="preserve"> PAGEREF _Toc94726526 \h </w:instrText>
            </w:r>
            <w:r>
              <w:rPr>
                <w:webHidden/>
              </w:rPr>
            </w:r>
            <w:r>
              <w:rPr>
                <w:webHidden/>
              </w:rPr>
              <w:fldChar w:fldCharType="separate"/>
            </w:r>
            <w:r w:rsidR="000168D9">
              <w:rPr>
                <w:webHidden/>
              </w:rPr>
              <w:t>18</w:t>
            </w:r>
            <w:r>
              <w:rPr>
                <w:webHidden/>
              </w:rPr>
              <w:fldChar w:fldCharType="end"/>
            </w:r>
          </w:hyperlink>
        </w:p>
        <w:p w14:paraId="7DE21EF4" w14:textId="70C6948D" w:rsidR="003D3F01" w:rsidRDefault="003D3F01">
          <w:pPr>
            <w:pStyle w:val="TDC1"/>
            <w:rPr>
              <w:rFonts w:asciiTheme="minorHAnsi" w:eastAsiaTheme="minorEastAsia" w:hAnsiTheme="minorHAnsi" w:cstheme="minorBidi"/>
              <w:sz w:val="22"/>
              <w:szCs w:val="22"/>
              <w:lang w:val="es-BO" w:eastAsia="es-BO"/>
            </w:rPr>
          </w:pPr>
          <w:hyperlink w:anchor="_Toc94726527" w:history="1">
            <w:r w:rsidRPr="00B72EA8">
              <w:rPr>
                <w:rStyle w:val="Hipervnculo"/>
                <w:lang w:val="es-BO"/>
              </w:rPr>
              <w:t>30.</w:t>
            </w:r>
            <w:r>
              <w:rPr>
                <w:rFonts w:asciiTheme="minorHAnsi" w:eastAsiaTheme="minorEastAsia" w:hAnsiTheme="minorHAnsi" w:cstheme="minorBidi"/>
                <w:sz w:val="22"/>
                <w:szCs w:val="22"/>
                <w:lang w:val="es-BO" w:eastAsia="es-BO"/>
              </w:rPr>
              <w:tab/>
            </w:r>
            <w:r w:rsidRPr="00B72EA8">
              <w:rPr>
                <w:rStyle w:val="Hipervnculo"/>
                <w:lang w:val="es-BO"/>
              </w:rPr>
              <w:t>ESPECIFICACIONES TÉCNICAS Y CONDICIONES TÉCNICAS REQUERIDAS DEL BIEN</w:t>
            </w:r>
            <w:r>
              <w:rPr>
                <w:webHidden/>
              </w:rPr>
              <w:tab/>
            </w:r>
            <w:r>
              <w:rPr>
                <w:webHidden/>
              </w:rPr>
              <w:fldChar w:fldCharType="begin"/>
            </w:r>
            <w:r>
              <w:rPr>
                <w:webHidden/>
              </w:rPr>
              <w:instrText xml:space="preserve"> PAGEREF _Toc94726527 \h </w:instrText>
            </w:r>
            <w:r>
              <w:rPr>
                <w:webHidden/>
              </w:rPr>
            </w:r>
            <w:r>
              <w:rPr>
                <w:webHidden/>
              </w:rPr>
              <w:fldChar w:fldCharType="separate"/>
            </w:r>
            <w:r w:rsidR="000168D9">
              <w:rPr>
                <w:webHidden/>
              </w:rPr>
              <w:t>19</w:t>
            </w:r>
            <w:r>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72115F5A"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3BB95C37" w:rsidR="00F2253F" w:rsidRPr="009956C4" w:rsidRDefault="00F2253F" w:rsidP="00E644EE">
      <w:pPr>
        <w:pStyle w:val="Ttulo2"/>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065D47">
        <w:rPr>
          <w:rFonts w:ascii="Verdana" w:hAnsi="Verdana"/>
          <w:sz w:val="18"/>
          <w:szCs w:val="18"/>
          <w:u w:val="none"/>
          <w:lang w:val="es-BO"/>
        </w:rPr>
        <w:t xml:space="preserve"> </w:t>
      </w:r>
    </w:p>
    <w:p w14:paraId="135AD7CB" w14:textId="77777777" w:rsidR="002F02AD" w:rsidRDefault="002F02AD" w:rsidP="00516563">
      <w:pPr>
        <w:ind w:left="1134" w:hanging="567"/>
        <w:jc w:val="both"/>
        <w:rPr>
          <w:rFonts w:cs="Arial"/>
          <w:sz w:val="18"/>
          <w:szCs w:val="18"/>
          <w:lang w:val="es-BO"/>
        </w:rPr>
      </w:pPr>
    </w:p>
    <w:p w14:paraId="71AE71B2" w14:textId="53F5DB0A" w:rsidR="007B4408" w:rsidRDefault="007B4408" w:rsidP="007B4408">
      <w:pPr>
        <w:ind w:left="567"/>
        <w:jc w:val="both"/>
        <w:rPr>
          <w:rFonts w:cs="Arial"/>
          <w:sz w:val="18"/>
          <w:szCs w:val="18"/>
          <w:lang w:val="es-BO"/>
        </w:rPr>
      </w:pPr>
      <w:r w:rsidRPr="009956C4">
        <w:rPr>
          <w:rFonts w:cs="Arial"/>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Pr>
          <w:rFonts w:cs="Arial"/>
          <w:sz w:val="18"/>
          <w:szCs w:val="18"/>
          <w:lang w:val="es-BO"/>
        </w:rPr>
        <w:t>c</w:t>
      </w:r>
      <w:r w:rsidRPr="009956C4">
        <w:rPr>
          <w:rFonts w:cs="Arial"/>
          <w:sz w:val="18"/>
          <w:szCs w:val="18"/>
          <w:lang w:val="es-BO"/>
        </w:rPr>
        <w:t>ontrato u orden de compra.</w:t>
      </w:r>
    </w:p>
    <w:p w14:paraId="3774C088" w14:textId="77777777" w:rsidR="007B4408" w:rsidRPr="009956C4" w:rsidRDefault="007B4408" w:rsidP="00516563">
      <w:pPr>
        <w:ind w:left="1134" w:hanging="567"/>
        <w:jc w:val="both"/>
        <w:rPr>
          <w:rFonts w:cs="Arial"/>
          <w:sz w:val="18"/>
          <w:szCs w:val="18"/>
          <w:lang w:val="es-BO"/>
        </w:rPr>
      </w:pPr>
    </w:p>
    <w:p w14:paraId="6AA01763" w14:textId="19ED7080" w:rsidR="00F2253F" w:rsidRPr="009956C4" w:rsidRDefault="00F2253F" w:rsidP="00E644EE">
      <w:pPr>
        <w:pStyle w:val="Ttulo2"/>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065D47">
        <w:rPr>
          <w:rFonts w:ascii="Verdana" w:hAnsi="Verdana" w:cs="Arial"/>
          <w:sz w:val="18"/>
          <w:szCs w:val="18"/>
          <w:u w:val="none"/>
          <w:lang w:val="es-BO"/>
        </w:rPr>
        <w:t xml:space="preserve"> </w:t>
      </w:r>
      <w:r w:rsidR="00065D47" w:rsidRPr="00065D47">
        <w:rPr>
          <w:rFonts w:ascii="Verdana" w:hAnsi="Verdana"/>
          <w:color w:val="EE0000"/>
          <w:sz w:val="18"/>
          <w:szCs w:val="18"/>
          <w:u w:val="none"/>
          <w:lang w:val="es-BO"/>
        </w:rPr>
        <w:t>“No corresponde”</w:t>
      </w:r>
    </w:p>
    <w:p w14:paraId="1AAE245B" w14:textId="77777777" w:rsidR="002F02AD" w:rsidRPr="009956C4" w:rsidRDefault="002F02AD" w:rsidP="00516563">
      <w:pPr>
        <w:ind w:left="1134" w:hanging="567"/>
        <w:jc w:val="both"/>
        <w:rPr>
          <w:rFonts w:cs="Arial"/>
          <w:sz w:val="18"/>
          <w:szCs w:val="18"/>
          <w:lang w:val="es-BO"/>
        </w:rPr>
      </w:pPr>
    </w:p>
    <w:p w14:paraId="487536C4" w14:textId="6CD3413E" w:rsidR="00F2253F" w:rsidRPr="009956C4" w:rsidRDefault="00F2253F" w:rsidP="00E644EE">
      <w:pPr>
        <w:pStyle w:val="Ttulo2"/>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065D47">
        <w:rPr>
          <w:rFonts w:ascii="Verdana" w:hAnsi="Verdana" w:cs="Arial"/>
          <w:sz w:val="18"/>
          <w:szCs w:val="18"/>
          <w:u w:val="none"/>
          <w:lang w:val="es-BO"/>
        </w:rPr>
        <w:t xml:space="preserve"> </w:t>
      </w:r>
      <w:r w:rsidR="00065D47" w:rsidRPr="00065D47">
        <w:rPr>
          <w:rFonts w:ascii="Verdana" w:hAnsi="Verdana"/>
          <w:color w:val="EE0000"/>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lastRenderedPageBreak/>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lastRenderedPageBreak/>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lastRenderedPageBreak/>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w:t>
      </w:r>
      <w:proofErr w:type="gramStart"/>
      <w:r w:rsidR="00067481" w:rsidRPr="009956C4">
        <w:rPr>
          <w:rFonts w:cs="Arial"/>
          <w:sz w:val="18"/>
          <w:szCs w:val="18"/>
          <w:lang w:val="es-BO"/>
        </w:rPr>
        <w:t>Responsable</w:t>
      </w:r>
      <w:proofErr w:type="gramEnd"/>
      <w:r w:rsidR="00067481" w:rsidRPr="009956C4">
        <w:rPr>
          <w:rFonts w:cs="Arial"/>
          <w:sz w:val="18"/>
          <w:szCs w:val="18"/>
          <w:lang w:val="es-BO"/>
        </w:rPr>
        <w:t xml:space="preserv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w:t>
      </w:r>
      <w:r w:rsidR="00C52D1D" w:rsidRPr="009956C4">
        <w:rPr>
          <w:rFonts w:cs="Arial"/>
          <w:sz w:val="18"/>
          <w:szCs w:val="18"/>
          <w:lang w:val="es-BO"/>
        </w:rPr>
        <w:lastRenderedPageBreak/>
        <w:t xml:space="preserve">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w:t>
      </w:r>
      <w:r w:rsidR="00F233F1" w:rsidRPr="00451160">
        <w:rPr>
          <w:rFonts w:cs="Arial"/>
          <w:sz w:val="18"/>
          <w:szCs w:val="18"/>
          <w:lang w:val="es-BO"/>
        </w:rPr>
        <w:lastRenderedPageBreak/>
        <w:t>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F2522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B72608">
      <w:pPr>
        <w:pStyle w:val="Ttulo2"/>
        <w:tabs>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xml:space="preserve">, el </w:t>
      </w:r>
      <w:proofErr w:type="gramStart"/>
      <w:r w:rsidRPr="00451160">
        <w:rPr>
          <w:rFonts w:ascii="Verdana" w:hAnsi="Verdana" w:cs="Arial"/>
          <w:b w:val="0"/>
          <w:sz w:val="18"/>
          <w:szCs w:val="18"/>
          <w:u w:val="none"/>
          <w:lang w:val="es-BO"/>
        </w:rPr>
        <w:t>Responsable</w:t>
      </w:r>
      <w:proofErr w:type="gramEnd"/>
      <w:r w:rsidRPr="00451160">
        <w:rPr>
          <w:rFonts w:ascii="Verdana" w:hAnsi="Verdana" w:cs="Arial"/>
          <w:b w:val="0"/>
          <w:sz w:val="18"/>
          <w:szCs w:val="18"/>
          <w:u w:val="none"/>
          <w:lang w:val="es-BO"/>
        </w:rPr>
        <w:t xml:space="preserv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w:t>
      </w:r>
      <w:proofErr w:type="gramStart"/>
      <w:r w:rsidR="008358BD" w:rsidRPr="009956C4">
        <w:rPr>
          <w:rFonts w:cs="Arial"/>
          <w:sz w:val="18"/>
          <w:szCs w:val="18"/>
          <w:lang w:val="es-BO" w:eastAsia="en-US"/>
        </w:rPr>
        <w:t>Responsable</w:t>
      </w:r>
      <w:proofErr w:type="gramEnd"/>
      <w:r w:rsidR="008358BD" w:rsidRPr="009956C4">
        <w:rPr>
          <w:rFonts w:cs="Arial"/>
          <w:sz w:val="18"/>
          <w:szCs w:val="18"/>
          <w:lang w:val="es-BO" w:eastAsia="en-US"/>
        </w:rPr>
        <w:t xml:space="preserv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w:t>
      </w:r>
      <w:proofErr w:type="gramStart"/>
      <w:r w:rsidR="00205F4E" w:rsidRPr="009956C4">
        <w:rPr>
          <w:rFonts w:cs="Arial"/>
          <w:sz w:val="18"/>
          <w:szCs w:val="18"/>
          <w:lang w:val="es-BO"/>
        </w:rPr>
        <w:t>Responsable</w:t>
      </w:r>
      <w:proofErr w:type="gramEnd"/>
      <w:r w:rsidR="00205F4E" w:rsidRPr="009956C4">
        <w:rPr>
          <w:rFonts w:cs="Arial"/>
          <w:sz w:val="18"/>
          <w:szCs w:val="18"/>
          <w:lang w:val="es-BO"/>
        </w:rPr>
        <w:t xml:space="preserv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 xml:space="preserv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 xml:space="preserve">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BC67875" w14:textId="77777777" w:rsidR="004F7B83" w:rsidRDefault="004F7B83" w:rsidP="00205F4E">
      <w:pPr>
        <w:jc w:val="center"/>
        <w:rPr>
          <w:rFonts w:cs="Arial"/>
          <w:b/>
          <w:sz w:val="18"/>
          <w:szCs w:val="18"/>
        </w:rPr>
      </w:pPr>
    </w:p>
    <w:p w14:paraId="6383A601" w14:textId="77777777" w:rsidR="004F7B83" w:rsidRDefault="004F7B83" w:rsidP="00205F4E">
      <w:pPr>
        <w:jc w:val="center"/>
        <w:rPr>
          <w:rFonts w:cs="Arial"/>
          <w:b/>
          <w:sz w:val="18"/>
          <w:szCs w:val="18"/>
        </w:rPr>
      </w:pPr>
    </w:p>
    <w:p w14:paraId="0C1D6288" w14:textId="77777777" w:rsidR="004F7B83" w:rsidRDefault="004F7B83" w:rsidP="00205F4E">
      <w:pPr>
        <w:jc w:val="center"/>
        <w:rPr>
          <w:rFonts w:cs="Arial"/>
          <w:b/>
          <w:sz w:val="18"/>
          <w:szCs w:val="18"/>
        </w:rPr>
      </w:pPr>
    </w:p>
    <w:p w14:paraId="2FAE3BC3" w14:textId="77777777" w:rsidR="004F7B83" w:rsidRDefault="004F7B83" w:rsidP="00205F4E">
      <w:pPr>
        <w:jc w:val="center"/>
        <w:rPr>
          <w:rFonts w:cs="Arial"/>
          <w:b/>
          <w:sz w:val="18"/>
          <w:szCs w:val="18"/>
        </w:rPr>
      </w:pPr>
    </w:p>
    <w:p w14:paraId="31256D83" w14:textId="5E59A225"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0A3BFC" w:rsidRDefault="003C38F3"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7BBF7BCE" w14:textId="3E846623"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r w:rsidR="004F7B83">
        <w:rPr>
          <w:rFonts w:cs="Arial"/>
          <w:sz w:val="18"/>
          <w:szCs w:val="18"/>
          <w:lang w:val="es-BO"/>
        </w:rPr>
        <w:t xml:space="preserve"> </w:t>
      </w:r>
      <w:r w:rsidR="004F7B83" w:rsidRPr="00E8243A">
        <w:rPr>
          <w:rFonts w:cs="Arial"/>
          <w:b/>
          <w:i/>
          <w:color w:val="FF0000"/>
          <w:sz w:val="18"/>
          <w:szCs w:val="18"/>
          <w:lang w:val="es-BO"/>
        </w:rPr>
        <w:t>“No aplica este método”</w:t>
      </w:r>
    </w:p>
    <w:p w14:paraId="7BFD9168" w14:textId="2FE4E6F0"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4F7B83">
        <w:rPr>
          <w:rFonts w:cs="Arial"/>
          <w:sz w:val="18"/>
          <w:szCs w:val="18"/>
          <w:lang w:val="es-BO"/>
        </w:rPr>
        <w:t xml:space="preserve"> </w:t>
      </w:r>
      <w:r w:rsidR="004F7B83" w:rsidRPr="00E8243A">
        <w:rPr>
          <w:rFonts w:cs="Arial"/>
          <w:b/>
          <w:i/>
          <w:color w:val="FF0000"/>
          <w:sz w:val="18"/>
          <w:szCs w:val="18"/>
          <w:lang w:val="es-BO"/>
        </w:rPr>
        <w:t>“No aplica este método”</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w:t>
      </w:r>
      <w:proofErr w:type="gramStart"/>
      <w:r w:rsidRPr="00451160">
        <w:rPr>
          <w:rFonts w:cs="Arial"/>
          <w:sz w:val="18"/>
          <w:szCs w:val="18"/>
          <w:lang w:val="es-BO"/>
        </w:rPr>
        <w:t>Responsable</w:t>
      </w:r>
      <w:proofErr w:type="gramEnd"/>
      <w:r w:rsidRPr="00451160">
        <w:rPr>
          <w:rFonts w:cs="Arial"/>
          <w:sz w:val="18"/>
          <w:szCs w:val="18"/>
          <w:lang w:val="es-BO"/>
        </w:rPr>
        <w:t xml:space="preserv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451160">
        <w:rPr>
          <w:rFonts w:cs="Arial"/>
          <w:sz w:val="18"/>
          <w:szCs w:val="18"/>
        </w:rPr>
        <w:t>Responsable</w:t>
      </w:r>
      <w:proofErr w:type="gramEnd"/>
      <w:r w:rsidR="00205F4E" w:rsidRPr="00451160">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lastRenderedPageBreak/>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2D9FFE9C" w:rsidR="0098019B" w:rsidRDefault="0098019B" w:rsidP="00435210">
      <w:pPr>
        <w:pStyle w:val="Ttulo1"/>
        <w:tabs>
          <w:tab w:val="num" w:pos="567"/>
        </w:tabs>
        <w:ind w:left="567" w:hanging="567"/>
        <w:jc w:val="both"/>
        <w:rPr>
          <w:rFonts w:ascii="Verdana" w:hAnsi="Verdana" w:cs="Arial"/>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4F7B83">
        <w:rPr>
          <w:rFonts w:ascii="Verdana" w:hAnsi="Verdana" w:cs="Arial"/>
          <w:sz w:val="18"/>
          <w:szCs w:val="18"/>
          <w:u w:val="none"/>
          <w:lang w:val="es-BO"/>
        </w:rPr>
        <w:t xml:space="preserve"> </w:t>
      </w:r>
    </w:p>
    <w:p w14:paraId="0B288EF6" w14:textId="77777777" w:rsidR="004F7B83" w:rsidRPr="004F7B83" w:rsidRDefault="004F7B83" w:rsidP="004F7B83">
      <w:pPr>
        <w:rPr>
          <w:lang w:val="es-BO"/>
        </w:rPr>
      </w:pPr>
    </w:p>
    <w:p w14:paraId="6857C688" w14:textId="7CE1936D" w:rsidR="001542FA" w:rsidRDefault="004F7B83" w:rsidP="00530A16">
      <w:pPr>
        <w:widowControl w:val="0"/>
        <w:tabs>
          <w:tab w:val="left" w:pos="2127"/>
        </w:tabs>
        <w:jc w:val="both"/>
        <w:rPr>
          <w:rFonts w:cs="Arial"/>
          <w:b/>
          <w:i/>
          <w:color w:val="FF0000"/>
          <w:sz w:val="18"/>
          <w:szCs w:val="18"/>
          <w:lang w:val="es-BO"/>
        </w:rPr>
      </w:pPr>
      <w:r>
        <w:rPr>
          <w:rFonts w:cs="Arial"/>
          <w:b/>
          <w:i/>
          <w:color w:val="FF0000"/>
          <w:sz w:val="18"/>
          <w:szCs w:val="18"/>
          <w:lang w:val="es-BO"/>
        </w:rPr>
        <w:t xml:space="preserve">        </w:t>
      </w:r>
      <w:r w:rsidRPr="00E8243A">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4309B413" w14:textId="3B750456" w:rsidR="009D3E19" w:rsidRDefault="004136B8" w:rsidP="009D3E19">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p>
    <w:p w14:paraId="54AD7FE7" w14:textId="77777777" w:rsidR="009D3E19" w:rsidRDefault="009D3E19" w:rsidP="009D3E19">
      <w:pPr>
        <w:rPr>
          <w:lang w:val="es-BO"/>
        </w:rPr>
      </w:pPr>
    </w:p>
    <w:p w14:paraId="2CB7C204" w14:textId="77777777" w:rsidR="009D3E19" w:rsidRDefault="009D3E19" w:rsidP="009D3E19">
      <w:pPr>
        <w:widowControl w:val="0"/>
        <w:tabs>
          <w:tab w:val="left" w:pos="2127"/>
        </w:tabs>
        <w:jc w:val="both"/>
        <w:rPr>
          <w:rFonts w:cs="Arial"/>
          <w:b/>
          <w:i/>
          <w:color w:val="FF0000"/>
          <w:sz w:val="18"/>
          <w:szCs w:val="18"/>
          <w:lang w:val="es-BO"/>
        </w:rPr>
      </w:pPr>
      <w:r>
        <w:rPr>
          <w:rFonts w:cs="Arial"/>
          <w:b/>
          <w:i/>
          <w:color w:val="FF0000"/>
          <w:sz w:val="18"/>
          <w:szCs w:val="18"/>
          <w:lang w:val="es-BO"/>
        </w:rPr>
        <w:t xml:space="preserve">        </w:t>
      </w:r>
      <w:r w:rsidRPr="00E8243A">
        <w:rPr>
          <w:rFonts w:cs="Arial"/>
          <w:b/>
          <w:i/>
          <w:color w:val="FF0000"/>
          <w:sz w:val="18"/>
          <w:szCs w:val="18"/>
          <w:lang w:val="es-BO"/>
        </w:rPr>
        <w:t>“No aplica este método”</w:t>
      </w:r>
    </w:p>
    <w:p w14:paraId="5CFC3FE7" w14:textId="77777777" w:rsidR="009D3E19" w:rsidRPr="009D3E19" w:rsidRDefault="009D3E19" w:rsidP="009D3E19">
      <w:pPr>
        <w:rPr>
          <w:lang w:val="es-BO"/>
        </w:rPr>
      </w:pPr>
    </w:p>
    <w:p w14:paraId="56FB0797" w14:textId="77777777" w:rsidR="009D3E19" w:rsidRPr="009D3E19" w:rsidRDefault="009D3E19" w:rsidP="009D3E19">
      <w:pPr>
        <w:pStyle w:val="Ttulo1"/>
        <w:tabs>
          <w:tab w:val="num" w:pos="567"/>
        </w:tabs>
        <w:ind w:left="567" w:hanging="567"/>
        <w:rPr>
          <w:rFonts w:ascii="Verdana" w:hAnsi="Verdana" w:cs="Arial"/>
          <w:sz w:val="18"/>
          <w:szCs w:val="18"/>
          <w:u w:val="none"/>
          <w:lang w:val="es-BO"/>
        </w:rPr>
      </w:pPr>
      <w:bookmarkStart w:id="58" w:name="_Toc94726518"/>
      <w:r w:rsidRPr="009D3E19">
        <w:rPr>
          <w:rFonts w:ascii="Verdana" w:hAnsi="Verdana" w:cs="Arial"/>
          <w:sz w:val="18"/>
          <w:szCs w:val="18"/>
          <w:u w:val="none"/>
          <w:lang w:val="es-BO"/>
        </w:rPr>
        <w:t>CONTENIDO DEL INFORME DE EVALUACIÓN Y RECOMENDACIÓN</w:t>
      </w:r>
      <w:bookmarkEnd w:id="58"/>
    </w:p>
    <w:p w14:paraId="775F186C" w14:textId="77777777" w:rsidR="009D3E19" w:rsidRPr="009D3E19" w:rsidRDefault="009D3E19" w:rsidP="009D3E19">
      <w:pPr>
        <w:pStyle w:val="Ttulo1"/>
        <w:numPr>
          <w:ilvl w:val="0"/>
          <w:numId w:val="0"/>
        </w:numPr>
        <w:ind w:left="567"/>
        <w:rPr>
          <w:rFonts w:ascii="Verdana" w:hAnsi="Verdana" w:cs="Arial"/>
          <w:sz w:val="18"/>
          <w:szCs w:val="18"/>
          <w:u w:val="none"/>
          <w:lang w:val="es-BO"/>
        </w:rPr>
      </w:pPr>
    </w:p>
    <w:p w14:paraId="1638EF02" w14:textId="59A25DB3" w:rsidR="009D3E19" w:rsidRPr="009D3E19" w:rsidRDefault="009D3E19" w:rsidP="009D3E19">
      <w:pPr>
        <w:tabs>
          <w:tab w:val="left" w:pos="567"/>
        </w:tabs>
        <w:ind w:left="567"/>
        <w:jc w:val="both"/>
        <w:rPr>
          <w:rFonts w:cs="Arial"/>
          <w:sz w:val="18"/>
          <w:szCs w:val="18"/>
          <w:lang w:val="es-BO"/>
        </w:rPr>
      </w:pPr>
      <w:r w:rsidRPr="009D3E19">
        <w:rPr>
          <w:rFonts w:cs="Arial"/>
          <w:sz w:val="18"/>
          <w:szCs w:val="18"/>
          <w:lang w:val="es-BO"/>
        </w:rPr>
        <w:t>El Informe de Evaluación y Recomendación de Adjudicación o</w:t>
      </w:r>
      <w:r>
        <w:rPr>
          <w:rFonts w:cs="Arial"/>
          <w:sz w:val="18"/>
          <w:szCs w:val="18"/>
          <w:lang w:val="es-BO"/>
        </w:rPr>
        <w:t xml:space="preserve"> </w:t>
      </w:r>
      <w:r w:rsidRPr="009D3E19">
        <w:rPr>
          <w:rFonts w:cs="Arial"/>
          <w:sz w:val="18"/>
          <w:szCs w:val="18"/>
          <w:lang w:val="es-BO"/>
        </w:rPr>
        <w:t>Declaratoria Desierta, deberá contener mínimamente lo siguiente:</w:t>
      </w:r>
    </w:p>
    <w:p w14:paraId="2135D84D" w14:textId="77777777" w:rsidR="009D3E19" w:rsidRPr="009D3E19" w:rsidRDefault="009D3E19" w:rsidP="009D3E19">
      <w:pPr>
        <w:tabs>
          <w:tab w:val="left" w:pos="567"/>
        </w:tabs>
        <w:ind w:left="567"/>
        <w:jc w:val="both"/>
        <w:rPr>
          <w:rFonts w:cs="Arial"/>
          <w:sz w:val="18"/>
          <w:szCs w:val="18"/>
          <w:lang w:val="es-BO"/>
        </w:rPr>
      </w:pPr>
    </w:p>
    <w:p w14:paraId="29B7BAC5" w14:textId="7BE00E80" w:rsidR="009D3E19" w:rsidRPr="009D3E19" w:rsidRDefault="009D3E19" w:rsidP="009D3E19">
      <w:pPr>
        <w:pStyle w:val="Prrafodelista"/>
        <w:numPr>
          <w:ilvl w:val="0"/>
          <w:numId w:val="107"/>
        </w:numPr>
        <w:tabs>
          <w:tab w:val="left" w:pos="567"/>
        </w:tabs>
        <w:jc w:val="both"/>
        <w:rPr>
          <w:rFonts w:ascii="Verdana" w:hAnsi="Verdana" w:cs="Arial"/>
          <w:sz w:val="18"/>
          <w:szCs w:val="18"/>
          <w:lang w:val="es-BO"/>
        </w:rPr>
      </w:pPr>
      <w:r w:rsidRPr="009D3E19">
        <w:rPr>
          <w:rFonts w:ascii="Verdana" w:hAnsi="Verdana" w:cs="Arial"/>
          <w:sz w:val="18"/>
          <w:szCs w:val="18"/>
          <w:lang w:val="es-BO"/>
        </w:rPr>
        <w:t>Nómina de los proponentes;</w:t>
      </w:r>
    </w:p>
    <w:p w14:paraId="0884E545" w14:textId="25FE5031" w:rsidR="009D3E19" w:rsidRPr="009D3E19" w:rsidRDefault="009D3E19" w:rsidP="009D3E19">
      <w:pPr>
        <w:pStyle w:val="Prrafodelista"/>
        <w:numPr>
          <w:ilvl w:val="0"/>
          <w:numId w:val="107"/>
        </w:numPr>
        <w:tabs>
          <w:tab w:val="left" w:pos="567"/>
        </w:tabs>
        <w:jc w:val="both"/>
        <w:rPr>
          <w:rFonts w:ascii="Verdana" w:hAnsi="Verdana" w:cs="Arial"/>
          <w:sz w:val="18"/>
          <w:szCs w:val="18"/>
          <w:lang w:val="es-BO"/>
        </w:rPr>
      </w:pPr>
      <w:r w:rsidRPr="009D3E19">
        <w:rPr>
          <w:rFonts w:ascii="Verdana" w:hAnsi="Verdana" w:cs="Arial"/>
          <w:sz w:val="18"/>
          <w:szCs w:val="18"/>
          <w:lang w:val="es-BO"/>
        </w:rPr>
        <w:t>Cuadros de Evaluación;</w:t>
      </w:r>
    </w:p>
    <w:p w14:paraId="6D5C4967" w14:textId="54B46484" w:rsidR="009D3E19" w:rsidRPr="009D3E19" w:rsidRDefault="009D3E19" w:rsidP="009D3E19">
      <w:pPr>
        <w:pStyle w:val="Prrafodelista"/>
        <w:numPr>
          <w:ilvl w:val="0"/>
          <w:numId w:val="107"/>
        </w:numPr>
        <w:tabs>
          <w:tab w:val="left" w:pos="567"/>
        </w:tabs>
        <w:jc w:val="both"/>
        <w:rPr>
          <w:rFonts w:ascii="Verdana" w:hAnsi="Verdana" w:cs="Arial"/>
          <w:sz w:val="18"/>
          <w:szCs w:val="18"/>
          <w:lang w:val="es-BO"/>
        </w:rPr>
      </w:pPr>
      <w:r w:rsidRPr="009D3E19">
        <w:rPr>
          <w:rFonts w:ascii="Verdana" w:hAnsi="Verdana" w:cs="Arial"/>
          <w:sz w:val="18"/>
          <w:szCs w:val="18"/>
          <w:lang w:val="es-BO"/>
        </w:rPr>
        <w:t>Detalle de errores subsanables, cuando corresponda;</w:t>
      </w:r>
    </w:p>
    <w:p w14:paraId="0878DD3F" w14:textId="14C1FD32" w:rsidR="009D3E19" w:rsidRPr="009D3E19" w:rsidRDefault="009D3E19" w:rsidP="009D3E19">
      <w:pPr>
        <w:pStyle w:val="Prrafodelista"/>
        <w:numPr>
          <w:ilvl w:val="0"/>
          <w:numId w:val="107"/>
        </w:numPr>
        <w:tabs>
          <w:tab w:val="left" w:pos="567"/>
        </w:tabs>
        <w:jc w:val="both"/>
        <w:rPr>
          <w:rFonts w:ascii="Verdana" w:hAnsi="Verdana" w:cs="Arial"/>
          <w:sz w:val="18"/>
          <w:szCs w:val="18"/>
          <w:lang w:val="es-BO"/>
        </w:rPr>
      </w:pPr>
      <w:r w:rsidRPr="009D3E19">
        <w:rPr>
          <w:rFonts w:ascii="Verdana" w:hAnsi="Verdana" w:cs="Arial"/>
          <w:sz w:val="18"/>
          <w:szCs w:val="18"/>
          <w:lang w:val="es-BO"/>
        </w:rPr>
        <w:t>Causales para la descalificación de propuestas, cuando corresponda;</w:t>
      </w:r>
    </w:p>
    <w:p w14:paraId="1FCC71DC" w14:textId="0D7844C2" w:rsidR="009D3E19" w:rsidRPr="009D3E19" w:rsidRDefault="009D3E19" w:rsidP="009D3E19">
      <w:pPr>
        <w:pStyle w:val="Prrafodelista"/>
        <w:numPr>
          <w:ilvl w:val="0"/>
          <w:numId w:val="107"/>
        </w:numPr>
        <w:tabs>
          <w:tab w:val="left" w:pos="567"/>
        </w:tabs>
        <w:jc w:val="both"/>
        <w:rPr>
          <w:rFonts w:ascii="Verdana" w:hAnsi="Verdana" w:cs="Arial"/>
          <w:sz w:val="18"/>
          <w:szCs w:val="18"/>
          <w:lang w:val="es-BO"/>
        </w:rPr>
      </w:pPr>
      <w:r w:rsidRPr="009D3E19">
        <w:rPr>
          <w:rFonts w:ascii="Verdana" w:hAnsi="Verdana" w:cs="Arial"/>
          <w:sz w:val="18"/>
          <w:szCs w:val="18"/>
          <w:lang w:val="es-BO"/>
        </w:rPr>
        <w:t>Recomendación de Adjudicación o Declaratoria Desierta;</w:t>
      </w:r>
    </w:p>
    <w:p w14:paraId="0138D2B4" w14:textId="07028B27" w:rsidR="009D3E19" w:rsidRPr="009D3E19" w:rsidRDefault="009D3E19" w:rsidP="009D3E19">
      <w:pPr>
        <w:pStyle w:val="Prrafodelista"/>
        <w:numPr>
          <w:ilvl w:val="0"/>
          <w:numId w:val="107"/>
        </w:numPr>
        <w:tabs>
          <w:tab w:val="left" w:pos="567"/>
        </w:tabs>
        <w:jc w:val="both"/>
        <w:rPr>
          <w:rFonts w:cs="Arial"/>
          <w:sz w:val="18"/>
          <w:szCs w:val="18"/>
          <w:lang w:val="es-BO"/>
        </w:rPr>
      </w:pPr>
      <w:r w:rsidRPr="009D3E19">
        <w:rPr>
          <w:rFonts w:ascii="Verdana" w:hAnsi="Verdana" w:cs="Arial"/>
          <w:sz w:val="18"/>
          <w:szCs w:val="18"/>
          <w:lang w:val="es-BO"/>
        </w:rPr>
        <w:t xml:space="preserve">Otros aspectos que el </w:t>
      </w:r>
      <w:proofErr w:type="gramStart"/>
      <w:r w:rsidRPr="009D3E19">
        <w:rPr>
          <w:rFonts w:ascii="Verdana" w:hAnsi="Verdana" w:cs="Arial"/>
          <w:sz w:val="18"/>
          <w:szCs w:val="18"/>
          <w:lang w:val="es-BO"/>
        </w:rPr>
        <w:t>Responsable</w:t>
      </w:r>
      <w:proofErr w:type="gramEnd"/>
      <w:r w:rsidRPr="009D3E19">
        <w:rPr>
          <w:rFonts w:ascii="Verdana" w:hAnsi="Verdana" w:cs="Arial"/>
          <w:sz w:val="18"/>
          <w:szCs w:val="18"/>
          <w:lang w:val="es-BO"/>
        </w:rPr>
        <w:t xml:space="preserve"> de Evaluación o la Comisión de Calificación considere pertinentes</w:t>
      </w:r>
      <w:r w:rsidRPr="009D3E19">
        <w:rPr>
          <w:rFonts w:cs="Arial"/>
          <w:sz w:val="18"/>
          <w:szCs w:val="18"/>
          <w:lang w:val="es-BO"/>
        </w:rPr>
        <w:t>.</w:t>
      </w:r>
    </w:p>
    <w:p w14:paraId="0CB85E4C" w14:textId="6F2D47D2" w:rsidR="009B0729" w:rsidRPr="009956C4" w:rsidRDefault="004C37B0" w:rsidP="004F7B83">
      <w:pPr>
        <w:tabs>
          <w:tab w:val="num" w:pos="567"/>
        </w:tabs>
        <w:ind w:left="567" w:hanging="567"/>
        <w:jc w:val="both"/>
        <w:rPr>
          <w:rFonts w:cs="Arial"/>
          <w:sz w:val="18"/>
          <w:szCs w:val="18"/>
          <w:lang w:val="es-BO"/>
        </w:rPr>
      </w:pPr>
      <w:r w:rsidRPr="009956C4">
        <w:rPr>
          <w:rFonts w:cs="Arial"/>
          <w:sz w:val="18"/>
          <w:szCs w:val="18"/>
          <w:lang w:val="es-BO"/>
        </w:rPr>
        <w:tab/>
      </w:r>
    </w:p>
    <w:p w14:paraId="18063811" w14:textId="3572827F"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 xml:space="preserve">l </w:t>
      </w:r>
      <w:proofErr w:type="gramStart"/>
      <w:r w:rsidRPr="009956C4">
        <w:rPr>
          <w:rFonts w:ascii="Verdana" w:hAnsi="Verdana" w:cs="Arial"/>
          <w:b w:val="0"/>
          <w:sz w:val="18"/>
          <w:szCs w:val="18"/>
          <w:u w:val="none"/>
          <w:lang w:val="es-BO"/>
        </w:rPr>
        <w:t>Responsable</w:t>
      </w:r>
      <w:proofErr w:type="gramEnd"/>
      <w:r w:rsidRPr="009956C4">
        <w:rPr>
          <w:rFonts w:ascii="Verdana" w:hAnsi="Verdana" w:cs="Arial"/>
          <w:b w:val="0"/>
          <w:sz w:val="18"/>
          <w:szCs w:val="18"/>
          <w:u w:val="none"/>
          <w:lang w:val="es-BO"/>
        </w:rPr>
        <w:t xml:space="preserv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Default="00C57CB5" w:rsidP="00287136">
      <w:pPr>
        <w:pStyle w:val="Ttulo2"/>
        <w:tabs>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lastRenderedPageBreak/>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45820559" w14:textId="77777777" w:rsidR="004F7B83" w:rsidRDefault="004F7B83" w:rsidP="004F7B83">
      <w:pPr>
        <w:rPr>
          <w:lang w:val="es-BO"/>
        </w:rPr>
      </w:pPr>
    </w:p>
    <w:p w14:paraId="21C2EF11" w14:textId="77777777" w:rsidR="004F7B83" w:rsidRDefault="004F7B83" w:rsidP="004F7B83">
      <w:pPr>
        <w:rPr>
          <w:lang w:val="es-BO"/>
        </w:rPr>
      </w:pP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w:t>
      </w:r>
      <w:r w:rsidR="009311C2" w:rsidRPr="009956C4">
        <w:rPr>
          <w:rFonts w:cs="Arial"/>
          <w:sz w:val="18"/>
          <w:szCs w:val="18"/>
          <w:lang w:val="es-BO"/>
        </w:rPr>
        <w:lastRenderedPageBreak/>
        <w:t>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w:t>
      </w:r>
      <w:proofErr w:type="gramStart"/>
      <w:r w:rsidR="00F45FFB" w:rsidRPr="009956C4">
        <w:rPr>
          <w:rFonts w:cs="Arial"/>
          <w:sz w:val="18"/>
          <w:szCs w:val="18"/>
          <w:lang w:val="es-BO"/>
        </w:rPr>
        <w:t>Responsable</w:t>
      </w:r>
      <w:proofErr w:type="gramEnd"/>
      <w:r w:rsidR="00F45FFB" w:rsidRPr="009956C4">
        <w:rPr>
          <w:rFonts w:cs="Arial"/>
          <w:sz w:val="18"/>
          <w:szCs w:val="18"/>
          <w:lang w:val="es-BO"/>
        </w:rPr>
        <w:t xml:space="preserv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BD0AB88" w14:textId="77777777" w:rsidR="004E6928" w:rsidRDefault="004E6928" w:rsidP="004E6928">
      <w:pPr>
        <w:rPr>
          <w:rFonts w:cs="Arial"/>
          <w:b/>
          <w:sz w:val="18"/>
          <w:szCs w:val="18"/>
          <w:lang w:val="es-BO"/>
        </w:rPr>
      </w:pPr>
      <w:bookmarkStart w:id="65" w:name="_Toc346871641"/>
      <w:bookmarkStart w:id="66" w:name="_Toc346873831"/>
    </w:p>
    <w:p w14:paraId="7C98D03B" w14:textId="77777777" w:rsidR="004E6928" w:rsidRDefault="004E6928" w:rsidP="004C7559">
      <w:pPr>
        <w:jc w:val="center"/>
        <w:rPr>
          <w:rFonts w:cs="Arial"/>
          <w:b/>
          <w:sz w:val="18"/>
          <w:szCs w:val="18"/>
          <w:lang w:val="es-BO"/>
        </w:rPr>
      </w:pPr>
    </w:p>
    <w:p w14:paraId="32AEC14C" w14:textId="4F514A36" w:rsidR="00540BEE" w:rsidRPr="009956C4" w:rsidRDefault="00540BEE" w:rsidP="004C7559">
      <w:pPr>
        <w:jc w:val="center"/>
        <w:rPr>
          <w:rFonts w:cs="Arial"/>
          <w:b/>
          <w:sz w:val="18"/>
          <w:szCs w:val="18"/>
          <w:lang w:val="es-BO"/>
        </w:rPr>
      </w:pPr>
      <w:r w:rsidRPr="009956C4">
        <w:rPr>
          <w:rFonts w:cs="Arial"/>
          <w:b/>
          <w:sz w:val="18"/>
          <w:szCs w:val="18"/>
          <w:lang w:val="es-BO"/>
        </w:rPr>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2419A">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2F15E23E" w:rsidR="009E731E" w:rsidRPr="009956C4" w:rsidRDefault="001946AB" w:rsidP="00E83D56">
            <w:pPr>
              <w:rPr>
                <w:rFonts w:ascii="Arial" w:hAnsi="Arial" w:cs="Arial"/>
                <w:sz w:val="12"/>
                <w:lang w:val="es-BO"/>
              </w:rPr>
            </w:pPr>
            <w:r>
              <w:rPr>
                <w:rFonts w:ascii="Arial" w:hAnsi="Arial" w:cs="Arial"/>
                <w:sz w:val="12"/>
                <w:lang w:val="es-BO"/>
              </w:rPr>
              <w:t xml:space="preserve">FONOD NACIONAL DE DESARROLLO REGIONAL </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69E160D1" w:rsidR="0024332A" w:rsidRPr="009956C4" w:rsidRDefault="001946AB" w:rsidP="00E83D56">
            <w:pPr>
              <w:rPr>
                <w:rFonts w:ascii="Arial" w:hAnsi="Arial" w:cs="Arial"/>
                <w:sz w:val="12"/>
                <w:lang w:val="es-BO"/>
              </w:rPr>
            </w:pPr>
            <w:r w:rsidRPr="001946AB">
              <w:rPr>
                <w:rFonts w:ascii="Arial" w:hAnsi="Arial" w:cs="Arial"/>
                <w:sz w:val="12"/>
                <w:lang w:val="es-BO"/>
              </w:rPr>
              <w:t>FNDR-ANPE-00</w:t>
            </w:r>
            <w:r w:rsidR="006C2C9F">
              <w:rPr>
                <w:rFonts w:ascii="Arial" w:hAnsi="Arial" w:cs="Arial"/>
                <w:sz w:val="12"/>
                <w:lang w:val="es-BO"/>
              </w:rPr>
              <w:t>4</w:t>
            </w:r>
            <w:r w:rsidRPr="001946AB">
              <w:rPr>
                <w:rFonts w:ascii="Arial" w:hAnsi="Arial" w:cs="Arial"/>
                <w:sz w:val="12"/>
                <w:lang w:val="es-BO"/>
              </w:rPr>
              <w:t>/25</w:t>
            </w:r>
            <w:r w:rsidR="00936256">
              <w:rPr>
                <w:rFonts w:ascii="Arial" w:hAnsi="Arial" w:cs="Arial"/>
                <w:sz w:val="12"/>
                <w:lang w:val="es-BO"/>
              </w:rPr>
              <w:t>-</w:t>
            </w:r>
            <w:r w:rsidR="008264BE">
              <w:rPr>
                <w:rFonts w:ascii="Arial" w:hAnsi="Arial" w:cs="Arial"/>
                <w:sz w:val="12"/>
                <w:lang w:val="es-BO"/>
              </w:rPr>
              <w:t>0</w:t>
            </w:r>
            <w:r w:rsidR="00936256">
              <w:rPr>
                <w:rFonts w:ascii="Arial" w:hAnsi="Arial" w:cs="Arial"/>
                <w:sz w:val="12"/>
                <w:lang w:val="es-BO"/>
              </w:rPr>
              <w:t>2</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66476C"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46438848" w:rsidR="005A3A25" w:rsidRPr="009956C4" w:rsidRDefault="001946AB"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27D000AF" w:rsidR="005A3A25" w:rsidRPr="009956C4" w:rsidRDefault="001946AB" w:rsidP="00E83D56">
            <w:pPr>
              <w:rPr>
                <w:rFonts w:ascii="Arial" w:hAnsi="Arial" w:cs="Arial"/>
                <w:sz w:val="14"/>
                <w:lang w:val="es-BO"/>
              </w:rPr>
            </w:pPr>
            <w:r>
              <w:rPr>
                <w:rFonts w:ascii="Arial" w:hAnsi="Arial" w:cs="Arial"/>
                <w:sz w:val="14"/>
                <w:lang w:val="es-BO"/>
              </w:rPr>
              <w:t>5</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1053B0FE" w:rsidR="005A3A25" w:rsidRPr="009956C4" w:rsidRDefault="001946AB"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0A97236" w:rsidR="005A3A25" w:rsidRPr="009956C4" w:rsidRDefault="001946AB" w:rsidP="00E83D56">
            <w:pPr>
              <w:rPr>
                <w:rFonts w:ascii="Arial" w:hAnsi="Arial" w:cs="Arial"/>
                <w:sz w:val="14"/>
                <w:lang w:val="es-BO"/>
              </w:rPr>
            </w:pPr>
            <w:r>
              <w:rPr>
                <w:rFonts w:ascii="Arial" w:hAnsi="Arial" w:cs="Arial"/>
                <w:sz w:val="14"/>
                <w:lang w:val="es-BO"/>
              </w:rPr>
              <w:t>8</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3F8F5CA8" w:rsidR="005A3A25" w:rsidRPr="009956C4" w:rsidRDefault="001946AB" w:rsidP="00E83D56">
            <w:pPr>
              <w:rPr>
                <w:rFonts w:ascii="Arial" w:hAnsi="Arial" w:cs="Arial"/>
                <w:sz w:val="14"/>
                <w:lang w:val="es-BO"/>
              </w:rPr>
            </w:pPr>
            <w:r>
              <w:rPr>
                <w:rFonts w:ascii="Arial" w:hAnsi="Arial" w:cs="Arial"/>
                <w:sz w:val="14"/>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79E2671A" w:rsidR="005A3A25" w:rsidRPr="009956C4" w:rsidRDefault="001946AB" w:rsidP="00E83D56">
            <w:pPr>
              <w:rPr>
                <w:rFonts w:ascii="Arial" w:hAnsi="Arial" w:cs="Arial"/>
                <w:sz w:val="14"/>
                <w:lang w:val="es-BO"/>
              </w:rPr>
            </w:pPr>
            <w:r>
              <w:rPr>
                <w:rFonts w:ascii="Arial" w:hAnsi="Arial" w:cs="Arial"/>
                <w:sz w:val="14"/>
                <w:lang w:val="es-BO"/>
              </w:rPr>
              <w:t>2</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7D9A5AFC" w:rsidR="005A3A25" w:rsidRPr="009956C4" w:rsidRDefault="001946AB"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25A17035" w:rsidR="005A3A25" w:rsidRPr="009956C4" w:rsidRDefault="001946AB"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528193E6" w:rsidR="005A3A25" w:rsidRPr="009956C4" w:rsidRDefault="000168D9"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5013B818" w:rsidR="005A3A25" w:rsidRPr="009956C4" w:rsidRDefault="000168D9" w:rsidP="00E83D56">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1F8A4CE2" w:rsidR="005A3A25" w:rsidRPr="009956C4" w:rsidRDefault="000168D9" w:rsidP="00E83D56">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22D9A764" w:rsidR="005A3A25" w:rsidRPr="009956C4" w:rsidRDefault="0066476C" w:rsidP="00E83D56">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39AABCBF" w:rsidR="005A3A25" w:rsidRPr="009956C4" w:rsidRDefault="0066476C" w:rsidP="00E83D56">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36C86CD5" w:rsidR="005A3A25" w:rsidRPr="009956C4" w:rsidRDefault="0066476C" w:rsidP="00E83D56">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2DB29E66" w:rsidR="005A3A25" w:rsidRPr="009956C4" w:rsidRDefault="0066476C" w:rsidP="00E83D56">
            <w:pPr>
              <w:rPr>
                <w:rFonts w:ascii="Arial" w:hAnsi="Arial" w:cs="Arial"/>
                <w:sz w:val="14"/>
                <w:lang w:val="es-BO"/>
              </w:rPr>
            </w:pPr>
            <w:r>
              <w:rPr>
                <w:rFonts w:ascii="Arial" w:hAnsi="Arial" w:cs="Arial"/>
                <w:sz w:val="14"/>
                <w:lang w:val="es-BO"/>
              </w:rPr>
              <w:t>7</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4444564E" w:rsidR="005A3A25" w:rsidRPr="009956C4" w:rsidRDefault="00936256" w:rsidP="00E83D56">
            <w:pPr>
              <w:rPr>
                <w:rFonts w:ascii="Arial" w:hAnsi="Arial" w:cs="Arial"/>
                <w:sz w:val="14"/>
                <w:lang w:val="es-BO"/>
              </w:rPr>
            </w:pPr>
            <w:r>
              <w:rPr>
                <w:rFonts w:ascii="Arial" w:hAnsi="Arial" w:cs="Arial"/>
                <w:sz w:val="14"/>
                <w:lang w:val="es-BO"/>
              </w:rPr>
              <w:t>2</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374E7BE4" w:rsidR="005A3A25" w:rsidRPr="009956C4" w:rsidRDefault="001946AB"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50B3BA5D" w:rsidR="005A3A25" w:rsidRPr="009956C4" w:rsidRDefault="001946AB" w:rsidP="00E83D56">
            <w:pPr>
              <w:rPr>
                <w:rFonts w:ascii="Arial" w:hAnsi="Arial" w:cs="Arial"/>
                <w:sz w:val="14"/>
                <w:lang w:val="es-BO"/>
              </w:rPr>
            </w:pPr>
            <w:r>
              <w:rPr>
                <w:rFonts w:ascii="Arial" w:hAnsi="Arial" w:cs="Arial"/>
                <w:sz w:val="14"/>
                <w:lang w:val="es-BO"/>
              </w:rPr>
              <w:t>2025</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9956C4" w14:paraId="6BA48C36" w14:textId="77777777" w:rsidTr="001946AB">
        <w:trPr>
          <w:jc w:val="center"/>
        </w:trPr>
        <w:tc>
          <w:tcPr>
            <w:tcW w:w="1808"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3"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1946AB">
        <w:trPr>
          <w:trHeight w:val="227"/>
          <w:jc w:val="center"/>
        </w:trPr>
        <w:tc>
          <w:tcPr>
            <w:tcW w:w="1808"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338C63A7" w:rsidR="005B7569" w:rsidRPr="009956C4" w:rsidRDefault="006C2C9F" w:rsidP="00E83D56">
            <w:pPr>
              <w:tabs>
                <w:tab w:val="left" w:pos="1634"/>
              </w:tabs>
              <w:rPr>
                <w:rFonts w:ascii="Arial" w:hAnsi="Arial" w:cs="Arial"/>
                <w:sz w:val="14"/>
                <w:lang w:val="es-BO"/>
              </w:rPr>
            </w:pPr>
            <w:r w:rsidRPr="006C2C9F">
              <w:rPr>
                <w:rFonts w:ascii="Arial" w:hAnsi="Arial" w:cs="Arial"/>
                <w:sz w:val="14"/>
                <w:lang w:val="es-BO"/>
              </w:rPr>
              <w:t>ADQUISICION DE EQUIPAMIENTO PARA EXTENSION DE ALMACENAMIENTO Y GENERACION DE RESPALDOS DE INFORMACIÓN</w:t>
            </w:r>
            <w:r w:rsidR="005B7569" w:rsidRPr="009956C4">
              <w:rPr>
                <w:rFonts w:ascii="Arial" w:hAnsi="Arial" w:cs="Arial"/>
                <w:sz w:val="14"/>
                <w:lang w:val="es-BO"/>
              </w:rPr>
              <w:tab/>
            </w:r>
          </w:p>
        </w:tc>
        <w:tc>
          <w:tcPr>
            <w:tcW w:w="272"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1946AB">
        <w:trPr>
          <w:trHeight w:val="20"/>
          <w:jc w:val="center"/>
        </w:trPr>
        <w:tc>
          <w:tcPr>
            <w:tcW w:w="1808"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3"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1946AB">
        <w:trPr>
          <w:trHeight w:val="20"/>
          <w:jc w:val="center"/>
        </w:trPr>
        <w:tc>
          <w:tcPr>
            <w:tcW w:w="1808"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317D3E8" w:rsidR="005A3A25" w:rsidRPr="009956C4" w:rsidRDefault="001946AB" w:rsidP="00E83D56">
            <w:pPr>
              <w:rPr>
                <w:rFonts w:ascii="Arial" w:hAnsi="Arial" w:cs="Arial"/>
                <w:sz w:val="14"/>
                <w:szCs w:val="2"/>
                <w:lang w:val="es-BO"/>
              </w:rPr>
            </w:pPr>
            <w:r>
              <w:rPr>
                <w:rFonts w:ascii="Arial" w:hAnsi="Arial" w:cs="Arial"/>
                <w:sz w:val="14"/>
                <w:szCs w:val="2"/>
                <w:lang w:val="es-BO"/>
              </w:rPr>
              <w:t>X</w:t>
            </w:r>
          </w:p>
        </w:tc>
        <w:tc>
          <w:tcPr>
            <w:tcW w:w="2223"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1946AB">
        <w:trPr>
          <w:trHeight w:val="20"/>
          <w:jc w:val="center"/>
        </w:trPr>
        <w:tc>
          <w:tcPr>
            <w:tcW w:w="1808"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7"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1946AB">
        <w:trPr>
          <w:trHeight w:val="20"/>
          <w:jc w:val="center"/>
        </w:trPr>
        <w:tc>
          <w:tcPr>
            <w:tcW w:w="1808"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1946AB">
        <w:trPr>
          <w:trHeight w:val="20"/>
          <w:jc w:val="center"/>
        </w:trPr>
        <w:tc>
          <w:tcPr>
            <w:tcW w:w="1808"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81" w:type="dxa"/>
            <w:shd w:val="clear" w:color="auto" w:fill="auto"/>
          </w:tcPr>
          <w:p w14:paraId="089AA0C0" w14:textId="77777777" w:rsidR="005A3A25" w:rsidRPr="009956C4" w:rsidRDefault="005A3A25" w:rsidP="00E83D56">
            <w:pPr>
              <w:rPr>
                <w:rFonts w:ascii="Arial" w:hAnsi="Arial" w:cs="Arial"/>
                <w:sz w:val="14"/>
                <w:lang w:val="es-BO"/>
              </w:rPr>
            </w:pPr>
          </w:p>
        </w:tc>
        <w:tc>
          <w:tcPr>
            <w:tcW w:w="282"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7" w:type="dxa"/>
            <w:shd w:val="clear" w:color="auto" w:fill="auto"/>
          </w:tcPr>
          <w:p w14:paraId="0128095E" w14:textId="77777777" w:rsidR="005A3A25" w:rsidRPr="009956C4" w:rsidRDefault="005A3A25" w:rsidP="00E83D56">
            <w:pPr>
              <w:rPr>
                <w:rFonts w:ascii="Arial" w:hAnsi="Arial" w:cs="Arial"/>
                <w:sz w:val="14"/>
                <w:lang w:val="es-BO"/>
              </w:rPr>
            </w:pPr>
          </w:p>
        </w:tc>
        <w:tc>
          <w:tcPr>
            <w:tcW w:w="276" w:type="dxa"/>
            <w:shd w:val="clear" w:color="auto" w:fill="auto"/>
          </w:tcPr>
          <w:p w14:paraId="77FC0747" w14:textId="77777777" w:rsidR="005A3A25" w:rsidRPr="009956C4" w:rsidRDefault="005A3A25" w:rsidP="00E83D56">
            <w:pPr>
              <w:rPr>
                <w:rFonts w:ascii="Arial" w:hAnsi="Arial" w:cs="Arial"/>
                <w:sz w:val="14"/>
                <w:lang w:val="es-BO"/>
              </w:rPr>
            </w:pPr>
          </w:p>
        </w:tc>
        <w:tc>
          <w:tcPr>
            <w:tcW w:w="282"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77"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6" w:type="dxa"/>
            <w:shd w:val="clear" w:color="auto" w:fill="auto"/>
          </w:tcPr>
          <w:p w14:paraId="65EA7CF0" w14:textId="77777777" w:rsidR="005A3A25" w:rsidRPr="009956C4" w:rsidRDefault="005A3A25" w:rsidP="00E83D56">
            <w:pPr>
              <w:rPr>
                <w:rFonts w:ascii="Arial" w:hAnsi="Arial" w:cs="Arial"/>
                <w:sz w:val="14"/>
                <w:lang w:val="es-BO"/>
              </w:rPr>
            </w:pPr>
          </w:p>
        </w:tc>
        <w:tc>
          <w:tcPr>
            <w:tcW w:w="276" w:type="dxa"/>
            <w:shd w:val="clear" w:color="auto" w:fill="auto"/>
          </w:tcPr>
          <w:p w14:paraId="6FC7E052" w14:textId="77777777" w:rsidR="005A3A25" w:rsidRPr="009956C4" w:rsidRDefault="005A3A25" w:rsidP="00E83D56">
            <w:pPr>
              <w:rPr>
                <w:rFonts w:ascii="Arial" w:hAnsi="Arial" w:cs="Arial"/>
                <w:sz w:val="14"/>
                <w:lang w:val="es-BO"/>
              </w:rPr>
            </w:pPr>
          </w:p>
        </w:tc>
        <w:tc>
          <w:tcPr>
            <w:tcW w:w="273" w:type="dxa"/>
            <w:shd w:val="clear" w:color="auto" w:fill="auto"/>
          </w:tcPr>
          <w:p w14:paraId="61F5A186" w14:textId="77777777" w:rsidR="005A3A25" w:rsidRPr="009956C4" w:rsidRDefault="005A3A25" w:rsidP="00E83D56">
            <w:pPr>
              <w:rPr>
                <w:rFonts w:ascii="Arial" w:hAnsi="Arial" w:cs="Arial"/>
                <w:sz w:val="14"/>
                <w:lang w:val="es-BO"/>
              </w:rPr>
            </w:pPr>
          </w:p>
        </w:tc>
        <w:tc>
          <w:tcPr>
            <w:tcW w:w="273" w:type="dxa"/>
            <w:shd w:val="clear" w:color="auto" w:fill="auto"/>
          </w:tcPr>
          <w:p w14:paraId="274275B6" w14:textId="77777777" w:rsidR="005A3A25" w:rsidRPr="009956C4" w:rsidRDefault="005A3A25" w:rsidP="00E83D56">
            <w:pPr>
              <w:rPr>
                <w:rFonts w:ascii="Arial" w:hAnsi="Arial" w:cs="Arial"/>
                <w:sz w:val="14"/>
                <w:lang w:val="es-BO"/>
              </w:rPr>
            </w:pPr>
          </w:p>
        </w:tc>
        <w:tc>
          <w:tcPr>
            <w:tcW w:w="272" w:type="dxa"/>
            <w:shd w:val="clear" w:color="auto" w:fill="auto"/>
          </w:tcPr>
          <w:p w14:paraId="3BAA8D67" w14:textId="77777777" w:rsidR="005A3A25" w:rsidRPr="009956C4" w:rsidRDefault="005A3A25" w:rsidP="00E83D56">
            <w:pPr>
              <w:rPr>
                <w:rFonts w:ascii="Arial" w:hAnsi="Arial" w:cs="Arial"/>
                <w:sz w:val="14"/>
                <w:lang w:val="es-BO"/>
              </w:rPr>
            </w:pPr>
          </w:p>
        </w:tc>
        <w:tc>
          <w:tcPr>
            <w:tcW w:w="273" w:type="dxa"/>
            <w:shd w:val="clear" w:color="auto" w:fill="auto"/>
          </w:tcPr>
          <w:p w14:paraId="18FF6A6F"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3" w:type="dxa"/>
            <w:shd w:val="clear" w:color="auto" w:fill="auto"/>
          </w:tcPr>
          <w:p w14:paraId="19A2D8C7" w14:textId="3088D79D" w:rsidR="005A3A25" w:rsidRPr="009956C4" w:rsidRDefault="005A3A25" w:rsidP="00E83D56">
            <w:pPr>
              <w:rPr>
                <w:rFonts w:ascii="Arial" w:hAnsi="Arial" w:cs="Arial"/>
                <w:sz w:val="14"/>
                <w:lang w:val="es-BO"/>
              </w:rPr>
            </w:pPr>
          </w:p>
        </w:tc>
        <w:tc>
          <w:tcPr>
            <w:tcW w:w="273" w:type="dxa"/>
          </w:tcPr>
          <w:p w14:paraId="24FA533F" w14:textId="77777777" w:rsidR="005A3A25" w:rsidRPr="009956C4" w:rsidRDefault="005A3A25" w:rsidP="00E83D56">
            <w:pPr>
              <w:rPr>
                <w:rFonts w:ascii="Arial" w:hAnsi="Arial" w:cs="Arial"/>
                <w:sz w:val="14"/>
                <w:lang w:val="es-BO"/>
              </w:rPr>
            </w:pPr>
          </w:p>
        </w:tc>
        <w:tc>
          <w:tcPr>
            <w:tcW w:w="273" w:type="dxa"/>
            <w:shd w:val="clear" w:color="auto" w:fill="auto"/>
          </w:tcPr>
          <w:p w14:paraId="17630377" w14:textId="4062AFAD" w:rsidR="005A3A25" w:rsidRPr="009956C4" w:rsidRDefault="005A3A25" w:rsidP="00E83D56">
            <w:pPr>
              <w:rPr>
                <w:rFonts w:ascii="Arial" w:hAnsi="Arial" w:cs="Arial"/>
                <w:sz w:val="14"/>
                <w:lang w:val="es-BO"/>
              </w:rPr>
            </w:pPr>
          </w:p>
        </w:tc>
        <w:tc>
          <w:tcPr>
            <w:tcW w:w="273" w:type="dxa"/>
            <w:shd w:val="clear" w:color="auto" w:fill="auto"/>
          </w:tcPr>
          <w:p w14:paraId="4C88B669" w14:textId="77777777" w:rsidR="005A3A25" w:rsidRPr="009956C4" w:rsidRDefault="005A3A25" w:rsidP="00E83D56">
            <w:pPr>
              <w:rPr>
                <w:rFonts w:ascii="Arial" w:hAnsi="Arial" w:cs="Arial"/>
                <w:sz w:val="14"/>
                <w:lang w:val="es-BO"/>
              </w:rPr>
            </w:pPr>
          </w:p>
        </w:tc>
        <w:tc>
          <w:tcPr>
            <w:tcW w:w="272" w:type="dxa"/>
            <w:shd w:val="clear" w:color="auto" w:fill="auto"/>
          </w:tcPr>
          <w:p w14:paraId="33CAAD3E" w14:textId="77777777" w:rsidR="005A3A25" w:rsidRPr="009956C4" w:rsidRDefault="005A3A25" w:rsidP="00E83D56">
            <w:pPr>
              <w:rPr>
                <w:rFonts w:ascii="Arial" w:hAnsi="Arial" w:cs="Arial"/>
                <w:sz w:val="14"/>
                <w:lang w:val="es-BO"/>
              </w:rPr>
            </w:pPr>
          </w:p>
        </w:tc>
        <w:tc>
          <w:tcPr>
            <w:tcW w:w="273" w:type="dxa"/>
            <w:shd w:val="clear" w:color="auto" w:fill="auto"/>
          </w:tcPr>
          <w:p w14:paraId="0164E7DD" w14:textId="77777777" w:rsidR="005A3A25" w:rsidRPr="009956C4" w:rsidRDefault="005A3A25" w:rsidP="00E83D56">
            <w:pPr>
              <w:rPr>
                <w:rFonts w:ascii="Arial" w:hAnsi="Arial" w:cs="Arial"/>
                <w:sz w:val="14"/>
                <w:lang w:val="es-BO"/>
              </w:rPr>
            </w:pPr>
          </w:p>
        </w:tc>
        <w:tc>
          <w:tcPr>
            <w:tcW w:w="273" w:type="dxa"/>
            <w:shd w:val="clear" w:color="auto" w:fill="auto"/>
          </w:tcPr>
          <w:p w14:paraId="171FAF94" w14:textId="77777777" w:rsidR="005A3A25" w:rsidRPr="009956C4" w:rsidRDefault="005A3A25" w:rsidP="00E83D56">
            <w:pPr>
              <w:rPr>
                <w:rFonts w:ascii="Arial" w:hAnsi="Arial" w:cs="Arial"/>
                <w:sz w:val="14"/>
                <w:lang w:val="es-BO"/>
              </w:rPr>
            </w:pPr>
          </w:p>
        </w:tc>
        <w:tc>
          <w:tcPr>
            <w:tcW w:w="273" w:type="dxa"/>
            <w:shd w:val="clear" w:color="auto" w:fill="auto"/>
          </w:tcPr>
          <w:p w14:paraId="359F6D46" w14:textId="77777777" w:rsidR="005A3A25" w:rsidRPr="009956C4" w:rsidRDefault="005A3A25" w:rsidP="00E83D56">
            <w:pPr>
              <w:rPr>
                <w:rFonts w:ascii="Arial" w:hAnsi="Arial" w:cs="Arial"/>
                <w:sz w:val="14"/>
                <w:lang w:val="es-BO"/>
              </w:rPr>
            </w:pPr>
          </w:p>
        </w:tc>
        <w:tc>
          <w:tcPr>
            <w:tcW w:w="273" w:type="dxa"/>
            <w:shd w:val="clear" w:color="auto" w:fill="auto"/>
          </w:tcPr>
          <w:p w14:paraId="402FF7B9" w14:textId="77777777" w:rsidR="005A3A25" w:rsidRPr="009956C4" w:rsidRDefault="005A3A25" w:rsidP="00E83D56">
            <w:pPr>
              <w:rPr>
                <w:rFonts w:ascii="Arial" w:hAnsi="Arial" w:cs="Arial"/>
                <w:sz w:val="14"/>
                <w:lang w:val="es-BO"/>
              </w:rPr>
            </w:pPr>
          </w:p>
        </w:tc>
        <w:tc>
          <w:tcPr>
            <w:tcW w:w="816"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6"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1946AB">
        <w:trPr>
          <w:jc w:val="center"/>
        </w:trPr>
        <w:tc>
          <w:tcPr>
            <w:tcW w:w="1808"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4294F03" w:rsidR="005A3A25" w:rsidRPr="009956C4" w:rsidRDefault="001946AB" w:rsidP="00E83D56">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1946AB">
        <w:trPr>
          <w:jc w:val="center"/>
        </w:trPr>
        <w:tc>
          <w:tcPr>
            <w:tcW w:w="1808"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3"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1946AB">
        <w:trPr>
          <w:jc w:val="center"/>
        </w:trPr>
        <w:tc>
          <w:tcPr>
            <w:tcW w:w="1808"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3E66" w14:textId="37C221AD" w:rsidR="005B7569" w:rsidRPr="009956C4" w:rsidRDefault="00D26A00" w:rsidP="001E1C68">
            <w:pPr>
              <w:jc w:val="both"/>
              <w:rPr>
                <w:rFonts w:ascii="Arial" w:hAnsi="Arial" w:cs="Arial"/>
                <w:b/>
                <w:sz w:val="14"/>
                <w:lang w:val="es-BO"/>
              </w:rPr>
            </w:pPr>
            <w:r w:rsidRPr="00D26A00">
              <w:rPr>
                <w:rFonts w:ascii="Arial" w:hAnsi="Arial" w:cs="Arial"/>
                <w:b/>
                <w:i/>
                <w:sz w:val="14"/>
                <w:lang w:val="es-BO"/>
              </w:rPr>
              <w:t>Bs. 839.947,00.- (Ochocientos treinta y nueve mil novecientos cuarenta y siete 00/100</w:t>
            </w:r>
            <w:r>
              <w:rPr>
                <w:rFonts w:ascii="Arial" w:hAnsi="Arial" w:cs="Arial"/>
                <w:b/>
                <w:i/>
                <w:sz w:val="14"/>
                <w:lang w:val="es-BO"/>
              </w:rPr>
              <w:t>)</w:t>
            </w: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1946AB">
        <w:trPr>
          <w:jc w:val="center"/>
        </w:trPr>
        <w:tc>
          <w:tcPr>
            <w:tcW w:w="1808"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1946AB">
        <w:trPr>
          <w:jc w:val="center"/>
        </w:trPr>
        <w:tc>
          <w:tcPr>
            <w:tcW w:w="1808"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3"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1946AB">
        <w:trPr>
          <w:trHeight w:val="240"/>
          <w:jc w:val="center"/>
        </w:trPr>
        <w:tc>
          <w:tcPr>
            <w:tcW w:w="1808"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214545B6" w:rsidR="005A3A25" w:rsidRPr="009956C4" w:rsidRDefault="001946AB" w:rsidP="00E83D56">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1946AB">
        <w:trPr>
          <w:jc w:val="center"/>
        </w:trPr>
        <w:tc>
          <w:tcPr>
            <w:tcW w:w="1808"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3"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E70F2A">
        <w:trPr>
          <w:jc w:val="center"/>
        </w:trPr>
        <w:tc>
          <w:tcPr>
            <w:tcW w:w="1808" w:type="dxa"/>
            <w:vMerge w:val="restart"/>
            <w:tcBorders>
              <w:left w:val="single" w:sz="12" w:space="0" w:color="244061" w:themeColor="accent1" w:themeShade="80"/>
              <w:right w:val="single" w:sz="4" w:space="0" w:color="auto"/>
            </w:tcBorders>
            <w:vAlign w:val="center"/>
          </w:tcPr>
          <w:p w14:paraId="2546FC92" w14:textId="6189FEAC"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51ED6CC6" w:rsidR="005B7569" w:rsidRPr="009956C4" w:rsidRDefault="001946AB" w:rsidP="00867686">
            <w:pPr>
              <w:jc w:val="both"/>
              <w:rPr>
                <w:rFonts w:ascii="Arial" w:hAnsi="Arial" w:cs="Arial"/>
                <w:b/>
                <w:i/>
                <w:sz w:val="14"/>
                <w:lang w:val="es-BO"/>
              </w:rPr>
            </w:pPr>
            <w:r>
              <w:rPr>
                <w:rFonts w:ascii="Arial" w:hAnsi="Arial" w:cs="Arial"/>
                <w:b/>
                <w:i/>
                <w:sz w:val="14"/>
                <w:lang w:val="es-BO"/>
              </w:rPr>
              <w:t xml:space="preserve">EL PLAZO DE ENTREGA DEBE SER HASTA </w:t>
            </w:r>
            <w:r w:rsidR="00D26A00">
              <w:rPr>
                <w:rFonts w:ascii="Arial" w:hAnsi="Arial" w:cs="Arial"/>
                <w:b/>
                <w:i/>
                <w:sz w:val="14"/>
                <w:lang w:val="es-BO"/>
              </w:rPr>
              <w:t>45</w:t>
            </w:r>
            <w:r>
              <w:rPr>
                <w:rFonts w:ascii="Arial" w:hAnsi="Arial" w:cs="Arial"/>
                <w:b/>
                <w:i/>
                <w:sz w:val="14"/>
                <w:lang w:val="es-BO"/>
              </w:rPr>
              <w:t xml:space="preserve"> DIAS CALENDARIO POSTERIOR A LA FECHA DE SUSCRIPCION DEL CONTRATO</w:t>
            </w:r>
          </w:p>
        </w:tc>
        <w:tc>
          <w:tcPr>
            <w:tcW w:w="27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E70F2A">
        <w:trPr>
          <w:jc w:val="center"/>
        </w:trPr>
        <w:tc>
          <w:tcPr>
            <w:tcW w:w="1808"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vAlign w:val="center"/>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6D12AC5A" w14:textId="77777777" w:rsidTr="00E70F2A">
        <w:trPr>
          <w:jc w:val="center"/>
        </w:trPr>
        <w:tc>
          <w:tcPr>
            <w:tcW w:w="1808" w:type="dxa"/>
            <w:tcBorders>
              <w:left w:val="single" w:sz="12" w:space="0" w:color="244061" w:themeColor="accent1" w:themeShade="80"/>
            </w:tcBorders>
            <w:shd w:val="clear" w:color="auto" w:fill="auto"/>
            <w:vAlign w:val="center"/>
          </w:tcPr>
          <w:p w14:paraId="3A36EDB9"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vAlign w:val="center"/>
          </w:tcPr>
          <w:p w14:paraId="684A96B0"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vAlign w:val="center"/>
          </w:tcPr>
          <w:p w14:paraId="1083DEE4"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vAlign w:val="center"/>
          </w:tcPr>
          <w:p w14:paraId="2E0A9B7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vAlign w:val="center"/>
          </w:tcPr>
          <w:p w14:paraId="67FAAE0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vAlign w:val="center"/>
          </w:tcPr>
          <w:p w14:paraId="16F3D4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vAlign w:val="center"/>
          </w:tcPr>
          <w:p w14:paraId="23258FC8"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vAlign w:val="center"/>
          </w:tcPr>
          <w:p w14:paraId="7309A965"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vAlign w:val="center"/>
          </w:tcPr>
          <w:p w14:paraId="54B47B4E"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vAlign w:val="center"/>
          </w:tcPr>
          <w:p w14:paraId="2AEB43AB"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vAlign w:val="center"/>
          </w:tcPr>
          <w:p w14:paraId="1E8FB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vAlign w:val="center"/>
          </w:tcPr>
          <w:p w14:paraId="09CF92E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vAlign w:val="center"/>
          </w:tcPr>
          <w:p w14:paraId="7B435DDD"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vAlign w:val="center"/>
          </w:tcPr>
          <w:p w14:paraId="6274DF18"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vAlign w:val="center"/>
          </w:tcPr>
          <w:p w14:paraId="389F86A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vAlign w:val="center"/>
          </w:tcPr>
          <w:p w14:paraId="3505827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vAlign w:val="center"/>
          </w:tcPr>
          <w:p w14:paraId="5AFD2322" w14:textId="2DC33643"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vAlign w:val="center"/>
          </w:tcPr>
          <w:p w14:paraId="2A69A27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vAlign w:val="center"/>
          </w:tcPr>
          <w:p w14:paraId="3C39BC39" w14:textId="1B19088C"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vAlign w:val="center"/>
          </w:tcPr>
          <w:p w14:paraId="0DF6ADA1"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vAlign w:val="center"/>
          </w:tcPr>
          <w:p w14:paraId="4B6FA19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vAlign w:val="center"/>
          </w:tcPr>
          <w:p w14:paraId="14966510"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vAlign w:val="center"/>
          </w:tcPr>
          <w:p w14:paraId="68AFD66D"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vAlign w:val="center"/>
          </w:tcPr>
          <w:p w14:paraId="3CC1F59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vAlign w:val="center"/>
          </w:tcPr>
          <w:p w14:paraId="77F8054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vAlign w:val="center"/>
          </w:tcPr>
          <w:p w14:paraId="00EEBFE6"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vAlign w:val="center"/>
          </w:tcPr>
          <w:p w14:paraId="6244850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vAlign w:val="center"/>
          </w:tcPr>
          <w:p w14:paraId="79B0AA1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vAlign w:val="center"/>
          </w:tcPr>
          <w:p w14:paraId="097A61BE"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vAlign w:val="center"/>
          </w:tcPr>
          <w:p w14:paraId="370475C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vAlign w:val="center"/>
          </w:tcPr>
          <w:p w14:paraId="41278FF6"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5A3A25" w:rsidRPr="009956C4" w:rsidRDefault="005A3A25" w:rsidP="00E83D56">
            <w:pPr>
              <w:rPr>
                <w:rFonts w:ascii="Arial" w:hAnsi="Arial" w:cs="Arial"/>
                <w:sz w:val="14"/>
                <w:lang w:val="es-BO"/>
              </w:rPr>
            </w:pPr>
          </w:p>
        </w:tc>
      </w:tr>
      <w:tr w:rsidR="005B7569" w:rsidRPr="009956C4" w14:paraId="71139BA9" w14:textId="77777777" w:rsidTr="00E70F2A">
        <w:trPr>
          <w:jc w:val="center"/>
        </w:trPr>
        <w:tc>
          <w:tcPr>
            <w:tcW w:w="1808"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206E7D3D"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de Contrato</w:t>
            </w:r>
          </w:p>
          <w:p w14:paraId="49C74EF3" w14:textId="1C72D28E" w:rsidR="005B7569" w:rsidRPr="009956C4" w:rsidRDefault="005B7569" w:rsidP="00430639">
            <w:pPr>
              <w:jc w:val="right"/>
              <w:rPr>
                <w:rFonts w:ascii="Arial" w:hAnsi="Arial" w:cs="Arial"/>
                <w:b/>
                <w:i/>
                <w:sz w:val="14"/>
                <w:lang w:val="es-BO"/>
              </w:rPr>
            </w:pP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58D00EA4" w:rsidR="005B7569" w:rsidRPr="009956C4" w:rsidRDefault="005B7569" w:rsidP="008A7A00">
            <w:pPr>
              <w:jc w:val="both"/>
              <w:rPr>
                <w:rFonts w:ascii="Arial" w:hAnsi="Arial" w:cs="Arial"/>
                <w:b/>
                <w:i/>
                <w:sz w:val="14"/>
                <w:lang w:val="es-BO"/>
              </w:rPr>
            </w:pPr>
            <w:bookmarkStart w:id="68" w:name="_Hlk198722292"/>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bookmarkEnd w:id="68"/>
            <w:r w:rsidRPr="009956C4">
              <w:rPr>
                <w:rFonts w:ascii="Arial" w:hAnsi="Arial" w:cs="Arial"/>
                <w:b/>
                <w:i/>
                <w:sz w:val="14"/>
                <w:lang w:val="es-BO"/>
              </w:rPr>
              <w:t xml:space="preserve">. </w:t>
            </w: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1946AB">
        <w:trPr>
          <w:jc w:val="center"/>
        </w:trPr>
        <w:tc>
          <w:tcPr>
            <w:tcW w:w="1808"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9956C4" w14:paraId="69746C85" w14:textId="77777777" w:rsidTr="001946AB">
        <w:trPr>
          <w:jc w:val="center"/>
        </w:trPr>
        <w:tc>
          <w:tcPr>
            <w:tcW w:w="1808"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3"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7FDCB65D" w:rsidR="00B97B69" w:rsidRPr="009956C4" w:rsidRDefault="00E70F2A"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197"/>
        <w:gridCol w:w="76"/>
        <w:gridCol w:w="273"/>
        <w:gridCol w:w="273"/>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3A0D180A" w:rsidR="009E731E" w:rsidRPr="009956C4" w:rsidRDefault="00E70F2A" w:rsidP="00E83D56">
            <w:pPr>
              <w:rPr>
                <w:rFonts w:ascii="Arial" w:hAnsi="Arial" w:cs="Arial"/>
                <w:sz w:val="14"/>
                <w:lang w:val="es-BO"/>
              </w:rPr>
            </w:pPr>
            <w:r>
              <w:rPr>
                <w:rFonts w:ascii="Arial" w:hAnsi="Arial" w:cs="Arial"/>
                <w:sz w:val="14"/>
                <w:lang w:val="es-BO"/>
              </w:rPr>
              <w:t>OTROS RECURSOS ESPECIFICOS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32882A30" w:rsidR="009E731E" w:rsidRPr="009956C4" w:rsidRDefault="00E70F2A"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E70F2A"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E70F2A"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gridSpan w:val="2"/>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04426">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E70F2A"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E70F2A">
        <w:trPr>
          <w:trHeight w:val="354"/>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403B25F9" w:rsidR="006D14AB" w:rsidRPr="009956C4" w:rsidRDefault="00E70F2A" w:rsidP="002D12C6">
            <w:pPr>
              <w:jc w:val="center"/>
              <w:rPr>
                <w:rFonts w:ascii="Arial" w:hAnsi="Arial" w:cs="Arial"/>
                <w:lang w:val="es-BO"/>
              </w:rPr>
            </w:pPr>
            <w:r>
              <w:rPr>
                <w:rFonts w:ascii="Arial" w:hAnsi="Arial" w:cs="Arial"/>
                <w:lang w:val="es-BO"/>
              </w:rPr>
              <w:t>Calle Pedro Salazar Esq. Andrés Muñoz No 631 Sopocachi</w:t>
            </w:r>
          </w:p>
        </w:tc>
        <w:tc>
          <w:tcPr>
            <w:tcW w:w="1450" w:type="dxa"/>
            <w:gridSpan w:val="6"/>
            <w:tcBorders>
              <w:left w:val="single" w:sz="4" w:space="0" w:color="auto"/>
              <w:right w:val="single" w:sz="4" w:space="0" w:color="auto"/>
            </w:tcBorders>
            <w:shd w:val="clear" w:color="auto" w:fill="auto"/>
            <w:vAlign w:val="center"/>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144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425795BC" w:rsidR="006D14AB" w:rsidRPr="009956C4" w:rsidRDefault="00E70F2A" w:rsidP="00E70F2A">
            <w:pPr>
              <w:jc w:val="center"/>
              <w:rPr>
                <w:rFonts w:ascii="Arial" w:hAnsi="Arial" w:cs="Arial"/>
                <w:lang w:val="es-BO"/>
              </w:rPr>
            </w:pPr>
            <w:r>
              <w:rPr>
                <w:rFonts w:ascii="Arial" w:hAnsi="Arial" w:cs="Arial"/>
                <w:lang w:val="es-BO"/>
              </w:rPr>
              <w:t>08:30-16:30</w:t>
            </w:r>
          </w:p>
        </w:tc>
        <w:tc>
          <w:tcPr>
            <w:tcW w:w="273"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E70F2A"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8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82"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72"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8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7"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74"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73"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74"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74"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74"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4"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4"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4"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1563CCF" w14:textId="77777777" w:rsidR="009E731E" w:rsidRPr="009956C4" w:rsidRDefault="009E731E" w:rsidP="00E83D56">
            <w:pPr>
              <w:rPr>
                <w:rFonts w:ascii="Arial" w:hAnsi="Arial" w:cs="Arial"/>
                <w:sz w:val="8"/>
                <w:szCs w:val="2"/>
                <w:lang w:val="es-BO"/>
              </w:rPr>
            </w:pPr>
          </w:p>
        </w:tc>
        <w:tc>
          <w:tcPr>
            <w:tcW w:w="273"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73" w:type="dxa"/>
            <w:shd w:val="clear" w:color="auto" w:fill="auto"/>
          </w:tcPr>
          <w:p w14:paraId="4B80691E" w14:textId="77777777" w:rsidR="009E731E" w:rsidRPr="009956C4" w:rsidRDefault="009E731E" w:rsidP="00E83D56">
            <w:pPr>
              <w:rPr>
                <w:rFonts w:ascii="Arial" w:hAnsi="Arial" w:cs="Arial"/>
                <w:sz w:val="8"/>
                <w:szCs w:val="2"/>
                <w:lang w:val="es-BO"/>
              </w:rPr>
            </w:pPr>
          </w:p>
        </w:tc>
        <w:tc>
          <w:tcPr>
            <w:tcW w:w="273"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73"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73"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E70F2A" w:rsidRPr="009956C4" w14:paraId="666BB252" w14:textId="77777777" w:rsidTr="00E70F2A">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E70F2A" w:rsidRPr="009956C4" w:rsidRDefault="00E70F2A" w:rsidP="00E70F2A">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1C9A936C" w:rsidR="00E70F2A" w:rsidRPr="009956C4" w:rsidRDefault="00E70F2A" w:rsidP="00E70F2A">
            <w:pPr>
              <w:rPr>
                <w:rFonts w:ascii="Arial" w:hAnsi="Arial" w:cs="Arial"/>
                <w:lang w:val="es-BO"/>
              </w:rPr>
            </w:pPr>
            <w:r>
              <w:rPr>
                <w:rFonts w:ascii="Arial" w:hAnsi="Arial" w:cs="Arial"/>
                <w:lang w:val="es-BO"/>
              </w:rPr>
              <w:t>Rodrigo Beltrán Bustos</w:t>
            </w:r>
          </w:p>
        </w:tc>
        <w:tc>
          <w:tcPr>
            <w:tcW w:w="274" w:type="dxa"/>
            <w:tcBorders>
              <w:left w:val="single" w:sz="4" w:space="0" w:color="auto"/>
              <w:right w:val="single" w:sz="4" w:space="0" w:color="auto"/>
            </w:tcBorders>
            <w:vAlign w:val="center"/>
          </w:tcPr>
          <w:p w14:paraId="4F12C234" w14:textId="77777777" w:rsidR="00E70F2A" w:rsidRPr="009956C4" w:rsidRDefault="00E70F2A" w:rsidP="00E70F2A">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758D81C3" w:rsidR="00E70F2A" w:rsidRPr="009956C4" w:rsidRDefault="00E70F2A" w:rsidP="00E70F2A">
            <w:pPr>
              <w:rPr>
                <w:rFonts w:ascii="Arial" w:hAnsi="Arial" w:cs="Arial"/>
                <w:lang w:val="es-BO"/>
              </w:rPr>
            </w:pPr>
            <w:r>
              <w:rPr>
                <w:rFonts w:ascii="Arial" w:hAnsi="Arial" w:cs="Arial"/>
                <w:lang w:val="es-BO"/>
              </w:rPr>
              <w:t>Profesional Programador y Desarrollador de Sistemas</w:t>
            </w:r>
          </w:p>
        </w:tc>
        <w:tc>
          <w:tcPr>
            <w:tcW w:w="274" w:type="dxa"/>
            <w:tcBorders>
              <w:left w:val="single" w:sz="4" w:space="0" w:color="auto"/>
              <w:right w:val="single" w:sz="4" w:space="0" w:color="auto"/>
            </w:tcBorders>
            <w:vAlign w:val="center"/>
          </w:tcPr>
          <w:p w14:paraId="2E1A4770" w14:textId="77777777" w:rsidR="00E70F2A" w:rsidRPr="009956C4" w:rsidRDefault="00E70F2A" w:rsidP="00E70F2A">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41ED6457" w:rsidR="00E70F2A" w:rsidRPr="009956C4" w:rsidRDefault="00E70F2A" w:rsidP="00E70F2A">
            <w:pPr>
              <w:rPr>
                <w:rFonts w:ascii="Arial" w:hAnsi="Arial" w:cs="Arial"/>
                <w:lang w:val="es-BO"/>
              </w:rPr>
            </w:pPr>
            <w:r>
              <w:rPr>
                <w:rFonts w:ascii="Arial" w:hAnsi="Arial" w:cs="Arial"/>
                <w:lang w:val="es-BO"/>
              </w:rPr>
              <w:t>Departamento de Sistemas</w:t>
            </w:r>
          </w:p>
        </w:tc>
        <w:tc>
          <w:tcPr>
            <w:tcW w:w="273" w:type="dxa"/>
            <w:tcBorders>
              <w:left w:val="single" w:sz="4" w:space="0" w:color="auto"/>
              <w:right w:val="single" w:sz="12" w:space="0" w:color="244061" w:themeColor="accent1" w:themeShade="80"/>
            </w:tcBorders>
          </w:tcPr>
          <w:p w14:paraId="681E1DD7" w14:textId="77777777" w:rsidR="00E70F2A" w:rsidRPr="009956C4" w:rsidRDefault="00E70F2A" w:rsidP="00E70F2A">
            <w:pPr>
              <w:rPr>
                <w:rFonts w:ascii="Arial" w:hAnsi="Arial" w:cs="Arial"/>
                <w:lang w:val="es-BO"/>
              </w:rPr>
            </w:pPr>
          </w:p>
        </w:tc>
      </w:tr>
      <w:tr w:rsidR="00E70F2A"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E70F2A" w:rsidRPr="009956C4" w:rsidRDefault="00E70F2A" w:rsidP="00E70F2A">
            <w:pPr>
              <w:jc w:val="right"/>
              <w:rPr>
                <w:rFonts w:ascii="Arial" w:hAnsi="Arial" w:cs="Arial"/>
                <w:b/>
                <w:lang w:val="es-BO"/>
              </w:rPr>
            </w:pPr>
          </w:p>
        </w:tc>
        <w:tc>
          <w:tcPr>
            <w:tcW w:w="283" w:type="dxa"/>
            <w:shd w:val="clear" w:color="auto" w:fill="auto"/>
          </w:tcPr>
          <w:p w14:paraId="6C14ECC4" w14:textId="77777777" w:rsidR="00E70F2A" w:rsidRPr="009956C4" w:rsidRDefault="00E70F2A" w:rsidP="00E70F2A">
            <w:pPr>
              <w:rPr>
                <w:rFonts w:ascii="Arial" w:hAnsi="Arial" w:cs="Arial"/>
                <w:lang w:val="es-BO"/>
              </w:rPr>
            </w:pPr>
          </w:p>
        </w:tc>
        <w:tc>
          <w:tcPr>
            <w:tcW w:w="281" w:type="dxa"/>
            <w:shd w:val="clear" w:color="auto" w:fill="auto"/>
          </w:tcPr>
          <w:p w14:paraId="79CC1196" w14:textId="77777777" w:rsidR="00E70F2A" w:rsidRPr="009956C4" w:rsidRDefault="00E70F2A" w:rsidP="00E70F2A">
            <w:pPr>
              <w:rPr>
                <w:rFonts w:ascii="Arial" w:hAnsi="Arial" w:cs="Arial"/>
                <w:lang w:val="es-BO"/>
              </w:rPr>
            </w:pPr>
          </w:p>
        </w:tc>
        <w:tc>
          <w:tcPr>
            <w:tcW w:w="282" w:type="dxa"/>
            <w:shd w:val="clear" w:color="auto" w:fill="auto"/>
          </w:tcPr>
          <w:p w14:paraId="24CBA766" w14:textId="77777777" w:rsidR="00E70F2A" w:rsidRPr="009956C4" w:rsidRDefault="00E70F2A" w:rsidP="00E70F2A">
            <w:pPr>
              <w:rPr>
                <w:rFonts w:ascii="Arial" w:hAnsi="Arial" w:cs="Arial"/>
                <w:lang w:val="es-BO"/>
              </w:rPr>
            </w:pPr>
          </w:p>
        </w:tc>
        <w:tc>
          <w:tcPr>
            <w:tcW w:w="272" w:type="dxa"/>
            <w:shd w:val="clear" w:color="auto" w:fill="auto"/>
          </w:tcPr>
          <w:p w14:paraId="33E1A9EE" w14:textId="77777777" w:rsidR="00E70F2A" w:rsidRPr="009956C4" w:rsidRDefault="00E70F2A" w:rsidP="00E70F2A">
            <w:pPr>
              <w:rPr>
                <w:rFonts w:ascii="Arial" w:hAnsi="Arial" w:cs="Arial"/>
                <w:lang w:val="es-BO"/>
              </w:rPr>
            </w:pPr>
          </w:p>
        </w:tc>
        <w:tc>
          <w:tcPr>
            <w:tcW w:w="277" w:type="dxa"/>
            <w:shd w:val="clear" w:color="auto" w:fill="auto"/>
          </w:tcPr>
          <w:p w14:paraId="7340D9F0" w14:textId="77777777" w:rsidR="00E70F2A" w:rsidRPr="009956C4" w:rsidRDefault="00E70F2A" w:rsidP="00E70F2A">
            <w:pPr>
              <w:rPr>
                <w:rFonts w:ascii="Arial" w:hAnsi="Arial" w:cs="Arial"/>
                <w:lang w:val="es-BO"/>
              </w:rPr>
            </w:pPr>
          </w:p>
        </w:tc>
        <w:tc>
          <w:tcPr>
            <w:tcW w:w="276" w:type="dxa"/>
            <w:shd w:val="clear" w:color="auto" w:fill="auto"/>
          </w:tcPr>
          <w:p w14:paraId="19F5BB29" w14:textId="77777777" w:rsidR="00E70F2A" w:rsidRPr="009956C4" w:rsidRDefault="00E70F2A" w:rsidP="00E70F2A">
            <w:pPr>
              <w:rPr>
                <w:rFonts w:ascii="Arial" w:hAnsi="Arial" w:cs="Arial"/>
                <w:lang w:val="es-BO"/>
              </w:rPr>
            </w:pPr>
          </w:p>
        </w:tc>
        <w:tc>
          <w:tcPr>
            <w:tcW w:w="281" w:type="dxa"/>
            <w:shd w:val="clear" w:color="auto" w:fill="auto"/>
          </w:tcPr>
          <w:p w14:paraId="0319C7D3" w14:textId="77777777" w:rsidR="00E70F2A" w:rsidRPr="009956C4" w:rsidRDefault="00E70F2A" w:rsidP="00E70F2A">
            <w:pPr>
              <w:rPr>
                <w:rFonts w:ascii="Arial" w:hAnsi="Arial" w:cs="Arial"/>
                <w:lang w:val="es-BO"/>
              </w:rPr>
            </w:pPr>
          </w:p>
        </w:tc>
        <w:tc>
          <w:tcPr>
            <w:tcW w:w="277" w:type="dxa"/>
            <w:shd w:val="clear" w:color="auto" w:fill="auto"/>
          </w:tcPr>
          <w:p w14:paraId="0F139869" w14:textId="77777777" w:rsidR="00E70F2A" w:rsidRPr="009956C4" w:rsidRDefault="00E70F2A" w:rsidP="00E70F2A">
            <w:pPr>
              <w:rPr>
                <w:rFonts w:ascii="Arial" w:hAnsi="Arial" w:cs="Arial"/>
                <w:lang w:val="es-BO"/>
              </w:rPr>
            </w:pPr>
          </w:p>
        </w:tc>
        <w:tc>
          <w:tcPr>
            <w:tcW w:w="277" w:type="dxa"/>
            <w:shd w:val="clear" w:color="auto" w:fill="auto"/>
          </w:tcPr>
          <w:p w14:paraId="7DCAB4CE" w14:textId="77777777" w:rsidR="00E70F2A" w:rsidRPr="009956C4" w:rsidRDefault="00E70F2A" w:rsidP="00E70F2A">
            <w:pPr>
              <w:rPr>
                <w:rFonts w:ascii="Arial" w:hAnsi="Arial" w:cs="Arial"/>
                <w:lang w:val="es-BO"/>
              </w:rPr>
            </w:pPr>
          </w:p>
        </w:tc>
        <w:tc>
          <w:tcPr>
            <w:tcW w:w="277" w:type="dxa"/>
            <w:shd w:val="clear" w:color="auto" w:fill="auto"/>
          </w:tcPr>
          <w:p w14:paraId="648750AC" w14:textId="77777777" w:rsidR="00E70F2A" w:rsidRPr="009956C4" w:rsidRDefault="00E70F2A" w:rsidP="00E70F2A">
            <w:pPr>
              <w:rPr>
                <w:rFonts w:ascii="Arial" w:hAnsi="Arial" w:cs="Arial"/>
                <w:lang w:val="es-BO"/>
              </w:rPr>
            </w:pPr>
          </w:p>
        </w:tc>
        <w:tc>
          <w:tcPr>
            <w:tcW w:w="274" w:type="dxa"/>
            <w:shd w:val="clear" w:color="auto" w:fill="auto"/>
          </w:tcPr>
          <w:p w14:paraId="362ED0D8" w14:textId="77777777" w:rsidR="00E70F2A" w:rsidRPr="009956C4" w:rsidRDefault="00E70F2A" w:rsidP="00E70F2A">
            <w:pPr>
              <w:rPr>
                <w:rFonts w:ascii="Arial" w:hAnsi="Arial" w:cs="Arial"/>
                <w:lang w:val="es-BO"/>
              </w:rPr>
            </w:pPr>
          </w:p>
        </w:tc>
        <w:tc>
          <w:tcPr>
            <w:tcW w:w="274" w:type="dxa"/>
            <w:shd w:val="clear" w:color="auto" w:fill="auto"/>
          </w:tcPr>
          <w:p w14:paraId="3D0EB9B2" w14:textId="77777777" w:rsidR="00E70F2A" w:rsidRPr="009956C4" w:rsidRDefault="00E70F2A" w:rsidP="00E70F2A">
            <w:pPr>
              <w:rPr>
                <w:rFonts w:ascii="Arial" w:hAnsi="Arial" w:cs="Arial"/>
                <w:lang w:val="es-BO"/>
              </w:rPr>
            </w:pPr>
          </w:p>
        </w:tc>
        <w:tc>
          <w:tcPr>
            <w:tcW w:w="273" w:type="dxa"/>
            <w:shd w:val="clear" w:color="auto" w:fill="auto"/>
          </w:tcPr>
          <w:p w14:paraId="78F6C996" w14:textId="77777777" w:rsidR="00E70F2A" w:rsidRPr="009956C4" w:rsidRDefault="00E70F2A" w:rsidP="00E70F2A">
            <w:pPr>
              <w:rPr>
                <w:rFonts w:ascii="Arial" w:hAnsi="Arial" w:cs="Arial"/>
                <w:lang w:val="es-BO"/>
              </w:rPr>
            </w:pPr>
          </w:p>
        </w:tc>
        <w:tc>
          <w:tcPr>
            <w:tcW w:w="274" w:type="dxa"/>
            <w:shd w:val="clear" w:color="auto" w:fill="auto"/>
          </w:tcPr>
          <w:p w14:paraId="2EA07D39" w14:textId="77777777" w:rsidR="00E70F2A" w:rsidRPr="009956C4" w:rsidRDefault="00E70F2A" w:rsidP="00E70F2A">
            <w:pPr>
              <w:rPr>
                <w:rFonts w:ascii="Arial" w:hAnsi="Arial" w:cs="Arial"/>
                <w:lang w:val="es-BO"/>
              </w:rPr>
            </w:pPr>
          </w:p>
        </w:tc>
        <w:tc>
          <w:tcPr>
            <w:tcW w:w="274" w:type="dxa"/>
            <w:shd w:val="clear" w:color="auto" w:fill="auto"/>
          </w:tcPr>
          <w:p w14:paraId="5DF0C5C1" w14:textId="77777777" w:rsidR="00E70F2A" w:rsidRPr="009956C4" w:rsidRDefault="00E70F2A" w:rsidP="00E70F2A">
            <w:pPr>
              <w:rPr>
                <w:rFonts w:ascii="Arial" w:hAnsi="Arial" w:cs="Arial"/>
                <w:lang w:val="es-BO"/>
              </w:rPr>
            </w:pPr>
          </w:p>
        </w:tc>
        <w:tc>
          <w:tcPr>
            <w:tcW w:w="274" w:type="dxa"/>
            <w:shd w:val="clear" w:color="auto" w:fill="auto"/>
          </w:tcPr>
          <w:p w14:paraId="78DF52FA" w14:textId="77777777" w:rsidR="00E70F2A" w:rsidRPr="009956C4" w:rsidRDefault="00E70F2A" w:rsidP="00E70F2A">
            <w:pPr>
              <w:rPr>
                <w:rFonts w:ascii="Arial" w:hAnsi="Arial" w:cs="Arial"/>
                <w:lang w:val="es-BO"/>
              </w:rPr>
            </w:pPr>
          </w:p>
        </w:tc>
        <w:tc>
          <w:tcPr>
            <w:tcW w:w="274" w:type="dxa"/>
            <w:shd w:val="clear" w:color="auto" w:fill="auto"/>
          </w:tcPr>
          <w:p w14:paraId="2A7F472B" w14:textId="77777777" w:rsidR="00E70F2A" w:rsidRPr="009956C4" w:rsidRDefault="00E70F2A" w:rsidP="00E70F2A">
            <w:pPr>
              <w:rPr>
                <w:rFonts w:ascii="Arial" w:hAnsi="Arial" w:cs="Arial"/>
                <w:lang w:val="es-BO"/>
              </w:rPr>
            </w:pPr>
          </w:p>
        </w:tc>
        <w:tc>
          <w:tcPr>
            <w:tcW w:w="273" w:type="dxa"/>
            <w:gridSpan w:val="2"/>
            <w:shd w:val="clear" w:color="auto" w:fill="auto"/>
          </w:tcPr>
          <w:p w14:paraId="6FDA0A52" w14:textId="77777777" w:rsidR="00E70F2A" w:rsidRPr="009956C4" w:rsidRDefault="00E70F2A" w:rsidP="00E70F2A">
            <w:pPr>
              <w:rPr>
                <w:rFonts w:ascii="Arial" w:hAnsi="Arial" w:cs="Arial"/>
                <w:lang w:val="es-BO"/>
              </w:rPr>
            </w:pPr>
          </w:p>
        </w:tc>
        <w:tc>
          <w:tcPr>
            <w:tcW w:w="274" w:type="dxa"/>
            <w:shd w:val="clear" w:color="auto" w:fill="auto"/>
          </w:tcPr>
          <w:p w14:paraId="1ACAD37E" w14:textId="77777777" w:rsidR="00E70F2A" w:rsidRPr="009956C4" w:rsidRDefault="00E70F2A" w:rsidP="00E70F2A">
            <w:pPr>
              <w:rPr>
                <w:rFonts w:ascii="Arial" w:hAnsi="Arial" w:cs="Arial"/>
                <w:lang w:val="es-BO"/>
              </w:rPr>
            </w:pPr>
          </w:p>
        </w:tc>
        <w:tc>
          <w:tcPr>
            <w:tcW w:w="274" w:type="dxa"/>
            <w:shd w:val="clear" w:color="auto" w:fill="auto"/>
          </w:tcPr>
          <w:p w14:paraId="72204B3B" w14:textId="77777777" w:rsidR="00E70F2A" w:rsidRPr="009956C4" w:rsidRDefault="00E70F2A" w:rsidP="00E70F2A">
            <w:pPr>
              <w:rPr>
                <w:rFonts w:ascii="Arial" w:hAnsi="Arial" w:cs="Arial"/>
                <w:lang w:val="es-BO"/>
              </w:rPr>
            </w:pPr>
          </w:p>
        </w:tc>
        <w:tc>
          <w:tcPr>
            <w:tcW w:w="274" w:type="dxa"/>
            <w:shd w:val="clear" w:color="auto" w:fill="auto"/>
          </w:tcPr>
          <w:p w14:paraId="5BF31B0E" w14:textId="77777777" w:rsidR="00E70F2A" w:rsidRPr="009956C4" w:rsidRDefault="00E70F2A" w:rsidP="00E70F2A">
            <w:pPr>
              <w:rPr>
                <w:rFonts w:ascii="Arial" w:hAnsi="Arial" w:cs="Arial"/>
                <w:lang w:val="es-BO"/>
              </w:rPr>
            </w:pPr>
          </w:p>
        </w:tc>
        <w:tc>
          <w:tcPr>
            <w:tcW w:w="274" w:type="dxa"/>
            <w:shd w:val="clear" w:color="auto" w:fill="auto"/>
          </w:tcPr>
          <w:p w14:paraId="1861D569" w14:textId="77777777" w:rsidR="00E70F2A" w:rsidRPr="009956C4" w:rsidRDefault="00E70F2A" w:rsidP="00E70F2A">
            <w:pPr>
              <w:rPr>
                <w:rFonts w:ascii="Arial" w:hAnsi="Arial" w:cs="Arial"/>
                <w:lang w:val="es-BO"/>
              </w:rPr>
            </w:pPr>
          </w:p>
        </w:tc>
        <w:tc>
          <w:tcPr>
            <w:tcW w:w="273" w:type="dxa"/>
            <w:gridSpan w:val="2"/>
            <w:shd w:val="clear" w:color="auto" w:fill="auto"/>
          </w:tcPr>
          <w:p w14:paraId="7C44D124" w14:textId="77777777" w:rsidR="00E70F2A" w:rsidRPr="009956C4" w:rsidRDefault="00E70F2A" w:rsidP="00E70F2A">
            <w:pPr>
              <w:rPr>
                <w:rFonts w:ascii="Arial" w:hAnsi="Arial" w:cs="Arial"/>
                <w:lang w:val="es-BO"/>
              </w:rPr>
            </w:pPr>
          </w:p>
        </w:tc>
        <w:tc>
          <w:tcPr>
            <w:tcW w:w="273" w:type="dxa"/>
            <w:shd w:val="clear" w:color="auto" w:fill="auto"/>
          </w:tcPr>
          <w:p w14:paraId="77185486" w14:textId="77777777" w:rsidR="00E70F2A" w:rsidRPr="009956C4" w:rsidRDefault="00E70F2A" w:rsidP="00E70F2A">
            <w:pPr>
              <w:rPr>
                <w:rFonts w:ascii="Arial" w:hAnsi="Arial" w:cs="Arial"/>
                <w:lang w:val="es-BO"/>
              </w:rPr>
            </w:pPr>
          </w:p>
        </w:tc>
        <w:tc>
          <w:tcPr>
            <w:tcW w:w="273" w:type="dxa"/>
            <w:shd w:val="clear" w:color="auto" w:fill="auto"/>
          </w:tcPr>
          <w:p w14:paraId="7B6FA205" w14:textId="77777777" w:rsidR="00E70F2A" w:rsidRPr="009956C4" w:rsidRDefault="00E70F2A" w:rsidP="00E70F2A">
            <w:pPr>
              <w:rPr>
                <w:rFonts w:ascii="Arial" w:hAnsi="Arial" w:cs="Arial"/>
                <w:lang w:val="es-BO"/>
              </w:rPr>
            </w:pPr>
          </w:p>
        </w:tc>
        <w:tc>
          <w:tcPr>
            <w:tcW w:w="273" w:type="dxa"/>
            <w:shd w:val="clear" w:color="auto" w:fill="auto"/>
          </w:tcPr>
          <w:p w14:paraId="04A79813" w14:textId="77777777" w:rsidR="00E70F2A" w:rsidRPr="009956C4" w:rsidRDefault="00E70F2A" w:rsidP="00E70F2A">
            <w:pPr>
              <w:rPr>
                <w:rFonts w:ascii="Arial" w:hAnsi="Arial" w:cs="Arial"/>
                <w:lang w:val="es-BO"/>
              </w:rPr>
            </w:pPr>
          </w:p>
        </w:tc>
        <w:tc>
          <w:tcPr>
            <w:tcW w:w="273" w:type="dxa"/>
            <w:shd w:val="clear" w:color="auto" w:fill="auto"/>
          </w:tcPr>
          <w:p w14:paraId="2C81C6ED" w14:textId="77777777" w:rsidR="00E70F2A" w:rsidRPr="009956C4" w:rsidRDefault="00E70F2A" w:rsidP="00E70F2A">
            <w:pPr>
              <w:rPr>
                <w:rFonts w:ascii="Arial" w:hAnsi="Arial" w:cs="Arial"/>
                <w:lang w:val="es-BO"/>
              </w:rPr>
            </w:pPr>
          </w:p>
        </w:tc>
        <w:tc>
          <w:tcPr>
            <w:tcW w:w="273" w:type="dxa"/>
            <w:shd w:val="clear" w:color="auto" w:fill="auto"/>
          </w:tcPr>
          <w:p w14:paraId="09B94A84" w14:textId="77777777" w:rsidR="00E70F2A" w:rsidRPr="009956C4" w:rsidRDefault="00E70F2A" w:rsidP="00E70F2A">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E70F2A" w:rsidRPr="009956C4" w:rsidRDefault="00E70F2A" w:rsidP="00E70F2A">
            <w:pPr>
              <w:rPr>
                <w:rFonts w:ascii="Arial" w:hAnsi="Arial" w:cs="Arial"/>
                <w:lang w:val="es-BO"/>
              </w:rPr>
            </w:pPr>
          </w:p>
        </w:tc>
      </w:tr>
      <w:tr w:rsidR="00E70F2A" w:rsidRPr="009956C4" w14:paraId="3E231428" w14:textId="77777777" w:rsidTr="00E70F2A">
        <w:trPr>
          <w:jc w:val="center"/>
        </w:trPr>
        <w:tc>
          <w:tcPr>
            <w:tcW w:w="1596" w:type="dxa"/>
            <w:tcBorders>
              <w:left w:val="single" w:sz="12" w:space="0" w:color="244061" w:themeColor="accent1" w:themeShade="80"/>
              <w:right w:val="single" w:sz="4" w:space="0" w:color="auto"/>
            </w:tcBorders>
            <w:vAlign w:val="center"/>
          </w:tcPr>
          <w:p w14:paraId="6245436F" w14:textId="77777777" w:rsidR="00E70F2A" w:rsidRPr="009956C4" w:rsidRDefault="00E70F2A" w:rsidP="00E70F2A">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3AA0BE29" w:rsidR="00E70F2A" w:rsidRPr="009956C4" w:rsidRDefault="00E70F2A" w:rsidP="00E70F2A">
            <w:pPr>
              <w:rPr>
                <w:rFonts w:ascii="Arial" w:hAnsi="Arial" w:cs="Arial"/>
                <w:lang w:val="es-BO"/>
              </w:rPr>
            </w:pPr>
            <w:r>
              <w:rPr>
                <w:rFonts w:ascii="Arial" w:hAnsi="Arial" w:cs="Arial"/>
                <w:lang w:val="es-BO"/>
              </w:rPr>
              <w:t>2417575 INT 311</w:t>
            </w:r>
          </w:p>
        </w:tc>
        <w:tc>
          <w:tcPr>
            <w:tcW w:w="281" w:type="dxa"/>
            <w:tcBorders>
              <w:left w:val="single" w:sz="4" w:space="0" w:color="auto"/>
            </w:tcBorders>
            <w:vAlign w:val="center"/>
          </w:tcPr>
          <w:p w14:paraId="1F376AD8" w14:textId="77777777" w:rsidR="00E70F2A" w:rsidRPr="009956C4" w:rsidRDefault="00E70F2A" w:rsidP="00E70F2A">
            <w:pPr>
              <w:rPr>
                <w:rFonts w:ascii="Arial" w:hAnsi="Arial" w:cs="Arial"/>
                <w:lang w:val="es-BO"/>
              </w:rPr>
            </w:pPr>
          </w:p>
        </w:tc>
        <w:tc>
          <w:tcPr>
            <w:tcW w:w="554" w:type="dxa"/>
            <w:gridSpan w:val="2"/>
            <w:tcBorders>
              <w:left w:val="nil"/>
              <w:right w:val="single" w:sz="4" w:space="0" w:color="auto"/>
            </w:tcBorders>
          </w:tcPr>
          <w:p w14:paraId="2C0A99A4" w14:textId="77777777" w:rsidR="00E70F2A" w:rsidRPr="009956C4" w:rsidRDefault="00E70F2A" w:rsidP="00E70F2A">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7777777" w:rsidR="00E70F2A" w:rsidRPr="009956C4" w:rsidRDefault="00E70F2A" w:rsidP="00E70F2A">
            <w:pPr>
              <w:rPr>
                <w:rFonts w:ascii="Arial" w:hAnsi="Arial" w:cs="Arial"/>
                <w:lang w:val="es-BO"/>
              </w:rPr>
            </w:pPr>
          </w:p>
        </w:tc>
        <w:tc>
          <w:tcPr>
            <w:tcW w:w="277" w:type="dxa"/>
            <w:tcBorders>
              <w:left w:val="single" w:sz="4" w:space="0" w:color="auto"/>
            </w:tcBorders>
          </w:tcPr>
          <w:p w14:paraId="11D1CF93" w14:textId="77777777" w:rsidR="00E70F2A" w:rsidRPr="009956C4" w:rsidRDefault="00E70F2A" w:rsidP="00E70F2A">
            <w:pPr>
              <w:rPr>
                <w:rFonts w:ascii="Arial" w:hAnsi="Arial" w:cs="Arial"/>
                <w:lang w:val="es-BO"/>
              </w:rPr>
            </w:pPr>
          </w:p>
        </w:tc>
        <w:tc>
          <w:tcPr>
            <w:tcW w:w="1646" w:type="dxa"/>
            <w:gridSpan w:val="6"/>
            <w:tcBorders>
              <w:right w:val="single" w:sz="4" w:space="0" w:color="auto"/>
            </w:tcBorders>
          </w:tcPr>
          <w:p w14:paraId="3914FEBD" w14:textId="77777777" w:rsidR="00E70F2A" w:rsidRPr="009956C4" w:rsidRDefault="00E70F2A" w:rsidP="00E70F2A">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654F" w14:textId="1BB54155" w:rsidR="00E70F2A" w:rsidRPr="009956C4" w:rsidRDefault="00E70F2A" w:rsidP="00E70F2A">
            <w:pPr>
              <w:rPr>
                <w:rFonts w:ascii="Arial" w:hAnsi="Arial" w:cs="Arial"/>
                <w:lang w:val="es-BO"/>
              </w:rPr>
            </w:pPr>
            <w:r>
              <w:rPr>
                <w:rFonts w:ascii="Arial" w:hAnsi="Arial" w:cs="Arial"/>
                <w:lang w:val="es-BO"/>
              </w:rPr>
              <w:t>rbeltran</w:t>
            </w:r>
            <w:r w:rsidRPr="00FC452F">
              <w:rPr>
                <w:rFonts w:ascii="Arial" w:hAnsi="Arial" w:cs="Arial"/>
                <w:lang w:val="es-BO"/>
              </w:rPr>
              <w:t>@fndr.gob.bo</w:t>
            </w:r>
          </w:p>
        </w:tc>
        <w:tc>
          <w:tcPr>
            <w:tcW w:w="273" w:type="dxa"/>
            <w:tcBorders>
              <w:left w:val="single" w:sz="4" w:space="0" w:color="auto"/>
            </w:tcBorders>
          </w:tcPr>
          <w:p w14:paraId="66A480EE" w14:textId="77777777" w:rsidR="00E70F2A" w:rsidRPr="009956C4" w:rsidRDefault="00E70F2A" w:rsidP="00E70F2A">
            <w:pPr>
              <w:rPr>
                <w:rFonts w:ascii="Arial" w:hAnsi="Arial" w:cs="Arial"/>
                <w:lang w:val="es-BO"/>
              </w:rPr>
            </w:pPr>
          </w:p>
        </w:tc>
        <w:tc>
          <w:tcPr>
            <w:tcW w:w="273" w:type="dxa"/>
            <w:tcBorders>
              <w:right w:val="single" w:sz="12" w:space="0" w:color="244061" w:themeColor="accent1" w:themeShade="80"/>
            </w:tcBorders>
          </w:tcPr>
          <w:p w14:paraId="4FF326C4" w14:textId="77777777" w:rsidR="00E70F2A" w:rsidRPr="009956C4" w:rsidRDefault="00E70F2A" w:rsidP="00E70F2A">
            <w:pPr>
              <w:rPr>
                <w:rFonts w:ascii="Arial" w:hAnsi="Arial" w:cs="Arial"/>
                <w:lang w:val="es-BO"/>
              </w:rPr>
            </w:pPr>
          </w:p>
        </w:tc>
      </w:tr>
      <w:tr w:rsidR="00E70F2A"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E70F2A" w:rsidRPr="009956C4" w:rsidRDefault="00E70F2A" w:rsidP="00E70F2A">
            <w:pPr>
              <w:jc w:val="right"/>
              <w:rPr>
                <w:rFonts w:ascii="Arial" w:hAnsi="Arial" w:cs="Arial"/>
                <w:b/>
                <w:sz w:val="8"/>
                <w:szCs w:val="2"/>
                <w:lang w:val="es-BO"/>
              </w:rPr>
            </w:pPr>
          </w:p>
        </w:tc>
        <w:tc>
          <w:tcPr>
            <w:tcW w:w="283" w:type="dxa"/>
            <w:shd w:val="clear" w:color="auto" w:fill="auto"/>
          </w:tcPr>
          <w:p w14:paraId="55DF9660" w14:textId="77777777" w:rsidR="00E70F2A" w:rsidRPr="009956C4" w:rsidRDefault="00E70F2A" w:rsidP="00E70F2A">
            <w:pPr>
              <w:rPr>
                <w:rFonts w:ascii="Arial" w:hAnsi="Arial" w:cs="Arial"/>
                <w:sz w:val="8"/>
                <w:szCs w:val="2"/>
                <w:lang w:val="es-BO"/>
              </w:rPr>
            </w:pPr>
          </w:p>
        </w:tc>
        <w:tc>
          <w:tcPr>
            <w:tcW w:w="281" w:type="dxa"/>
            <w:shd w:val="clear" w:color="auto" w:fill="auto"/>
          </w:tcPr>
          <w:p w14:paraId="7D98CA4C" w14:textId="77777777" w:rsidR="00E70F2A" w:rsidRPr="009956C4" w:rsidRDefault="00E70F2A" w:rsidP="00E70F2A">
            <w:pPr>
              <w:rPr>
                <w:rFonts w:ascii="Arial" w:hAnsi="Arial" w:cs="Arial"/>
                <w:sz w:val="8"/>
                <w:szCs w:val="2"/>
                <w:lang w:val="es-BO"/>
              </w:rPr>
            </w:pPr>
          </w:p>
        </w:tc>
        <w:tc>
          <w:tcPr>
            <w:tcW w:w="282" w:type="dxa"/>
            <w:shd w:val="clear" w:color="auto" w:fill="auto"/>
          </w:tcPr>
          <w:p w14:paraId="6995B540" w14:textId="77777777" w:rsidR="00E70F2A" w:rsidRPr="009956C4" w:rsidRDefault="00E70F2A" w:rsidP="00E70F2A">
            <w:pPr>
              <w:rPr>
                <w:rFonts w:ascii="Arial" w:hAnsi="Arial" w:cs="Arial"/>
                <w:sz w:val="8"/>
                <w:szCs w:val="2"/>
                <w:lang w:val="es-BO"/>
              </w:rPr>
            </w:pPr>
          </w:p>
        </w:tc>
        <w:tc>
          <w:tcPr>
            <w:tcW w:w="272" w:type="dxa"/>
            <w:shd w:val="clear" w:color="auto" w:fill="auto"/>
          </w:tcPr>
          <w:p w14:paraId="2F574AF7" w14:textId="77777777" w:rsidR="00E70F2A" w:rsidRPr="009956C4" w:rsidRDefault="00E70F2A" w:rsidP="00E70F2A">
            <w:pPr>
              <w:rPr>
                <w:rFonts w:ascii="Arial" w:hAnsi="Arial" w:cs="Arial"/>
                <w:sz w:val="8"/>
                <w:szCs w:val="2"/>
                <w:lang w:val="es-BO"/>
              </w:rPr>
            </w:pPr>
          </w:p>
        </w:tc>
        <w:tc>
          <w:tcPr>
            <w:tcW w:w="277" w:type="dxa"/>
            <w:shd w:val="clear" w:color="auto" w:fill="auto"/>
          </w:tcPr>
          <w:p w14:paraId="42E3C317" w14:textId="77777777" w:rsidR="00E70F2A" w:rsidRPr="009956C4" w:rsidRDefault="00E70F2A" w:rsidP="00E70F2A">
            <w:pPr>
              <w:rPr>
                <w:rFonts w:ascii="Arial" w:hAnsi="Arial" w:cs="Arial"/>
                <w:sz w:val="8"/>
                <w:szCs w:val="2"/>
                <w:lang w:val="es-BO"/>
              </w:rPr>
            </w:pPr>
          </w:p>
        </w:tc>
        <w:tc>
          <w:tcPr>
            <w:tcW w:w="276" w:type="dxa"/>
            <w:shd w:val="clear" w:color="auto" w:fill="auto"/>
          </w:tcPr>
          <w:p w14:paraId="36C02FA2" w14:textId="77777777" w:rsidR="00E70F2A" w:rsidRPr="009956C4" w:rsidRDefault="00E70F2A" w:rsidP="00E70F2A">
            <w:pPr>
              <w:rPr>
                <w:rFonts w:ascii="Arial" w:hAnsi="Arial" w:cs="Arial"/>
                <w:sz w:val="8"/>
                <w:szCs w:val="2"/>
                <w:lang w:val="es-BO"/>
              </w:rPr>
            </w:pPr>
          </w:p>
        </w:tc>
        <w:tc>
          <w:tcPr>
            <w:tcW w:w="281" w:type="dxa"/>
            <w:shd w:val="clear" w:color="auto" w:fill="auto"/>
          </w:tcPr>
          <w:p w14:paraId="05F0315F" w14:textId="77777777" w:rsidR="00E70F2A" w:rsidRPr="009956C4" w:rsidRDefault="00E70F2A" w:rsidP="00E70F2A">
            <w:pPr>
              <w:rPr>
                <w:rFonts w:ascii="Arial" w:hAnsi="Arial" w:cs="Arial"/>
                <w:sz w:val="8"/>
                <w:szCs w:val="2"/>
                <w:lang w:val="es-BO"/>
              </w:rPr>
            </w:pPr>
          </w:p>
        </w:tc>
        <w:tc>
          <w:tcPr>
            <w:tcW w:w="277" w:type="dxa"/>
            <w:shd w:val="clear" w:color="auto" w:fill="auto"/>
          </w:tcPr>
          <w:p w14:paraId="6AA2C2FB" w14:textId="77777777" w:rsidR="00E70F2A" w:rsidRPr="009956C4" w:rsidRDefault="00E70F2A" w:rsidP="00E70F2A">
            <w:pPr>
              <w:rPr>
                <w:rFonts w:ascii="Arial" w:hAnsi="Arial" w:cs="Arial"/>
                <w:sz w:val="8"/>
                <w:szCs w:val="2"/>
                <w:lang w:val="es-BO"/>
              </w:rPr>
            </w:pPr>
          </w:p>
        </w:tc>
        <w:tc>
          <w:tcPr>
            <w:tcW w:w="277" w:type="dxa"/>
            <w:shd w:val="clear" w:color="auto" w:fill="auto"/>
          </w:tcPr>
          <w:p w14:paraId="011EFD3D" w14:textId="77777777" w:rsidR="00E70F2A" w:rsidRPr="009956C4" w:rsidRDefault="00E70F2A" w:rsidP="00E70F2A">
            <w:pPr>
              <w:rPr>
                <w:rFonts w:ascii="Arial" w:hAnsi="Arial" w:cs="Arial"/>
                <w:sz w:val="8"/>
                <w:szCs w:val="2"/>
                <w:lang w:val="es-BO"/>
              </w:rPr>
            </w:pPr>
          </w:p>
        </w:tc>
        <w:tc>
          <w:tcPr>
            <w:tcW w:w="277" w:type="dxa"/>
            <w:shd w:val="clear" w:color="auto" w:fill="auto"/>
          </w:tcPr>
          <w:p w14:paraId="1CE5CFC6" w14:textId="77777777" w:rsidR="00E70F2A" w:rsidRPr="009956C4" w:rsidRDefault="00E70F2A" w:rsidP="00E70F2A">
            <w:pPr>
              <w:rPr>
                <w:rFonts w:ascii="Arial" w:hAnsi="Arial" w:cs="Arial"/>
                <w:sz w:val="8"/>
                <w:szCs w:val="2"/>
                <w:lang w:val="es-BO"/>
              </w:rPr>
            </w:pPr>
          </w:p>
        </w:tc>
        <w:tc>
          <w:tcPr>
            <w:tcW w:w="274" w:type="dxa"/>
            <w:shd w:val="clear" w:color="auto" w:fill="auto"/>
          </w:tcPr>
          <w:p w14:paraId="3760A4C4" w14:textId="77777777" w:rsidR="00E70F2A" w:rsidRPr="009956C4" w:rsidRDefault="00E70F2A" w:rsidP="00E70F2A">
            <w:pPr>
              <w:rPr>
                <w:rFonts w:ascii="Arial" w:hAnsi="Arial" w:cs="Arial"/>
                <w:sz w:val="8"/>
                <w:szCs w:val="2"/>
                <w:lang w:val="es-BO"/>
              </w:rPr>
            </w:pPr>
          </w:p>
        </w:tc>
        <w:tc>
          <w:tcPr>
            <w:tcW w:w="274" w:type="dxa"/>
            <w:shd w:val="clear" w:color="auto" w:fill="auto"/>
          </w:tcPr>
          <w:p w14:paraId="119DBD46" w14:textId="77777777" w:rsidR="00E70F2A" w:rsidRPr="009956C4" w:rsidRDefault="00E70F2A" w:rsidP="00E70F2A">
            <w:pPr>
              <w:rPr>
                <w:rFonts w:ascii="Arial" w:hAnsi="Arial" w:cs="Arial"/>
                <w:sz w:val="8"/>
                <w:szCs w:val="2"/>
                <w:lang w:val="es-BO"/>
              </w:rPr>
            </w:pPr>
          </w:p>
        </w:tc>
        <w:tc>
          <w:tcPr>
            <w:tcW w:w="273" w:type="dxa"/>
            <w:shd w:val="clear" w:color="auto" w:fill="auto"/>
          </w:tcPr>
          <w:p w14:paraId="6B72DBED" w14:textId="77777777" w:rsidR="00E70F2A" w:rsidRPr="009956C4" w:rsidRDefault="00E70F2A" w:rsidP="00E70F2A">
            <w:pPr>
              <w:rPr>
                <w:rFonts w:ascii="Arial" w:hAnsi="Arial" w:cs="Arial"/>
                <w:sz w:val="8"/>
                <w:szCs w:val="2"/>
                <w:lang w:val="es-BO"/>
              </w:rPr>
            </w:pPr>
          </w:p>
        </w:tc>
        <w:tc>
          <w:tcPr>
            <w:tcW w:w="274" w:type="dxa"/>
            <w:shd w:val="clear" w:color="auto" w:fill="auto"/>
          </w:tcPr>
          <w:p w14:paraId="306C0776" w14:textId="77777777" w:rsidR="00E70F2A" w:rsidRPr="009956C4" w:rsidRDefault="00E70F2A" w:rsidP="00E70F2A">
            <w:pPr>
              <w:rPr>
                <w:rFonts w:ascii="Arial" w:hAnsi="Arial" w:cs="Arial"/>
                <w:sz w:val="8"/>
                <w:szCs w:val="2"/>
                <w:lang w:val="es-BO"/>
              </w:rPr>
            </w:pPr>
          </w:p>
        </w:tc>
        <w:tc>
          <w:tcPr>
            <w:tcW w:w="274" w:type="dxa"/>
            <w:shd w:val="clear" w:color="auto" w:fill="auto"/>
          </w:tcPr>
          <w:p w14:paraId="3B671727" w14:textId="77777777" w:rsidR="00E70F2A" w:rsidRPr="009956C4" w:rsidRDefault="00E70F2A" w:rsidP="00E70F2A">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E70F2A" w:rsidRPr="009956C4" w:rsidRDefault="00E70F2A" w:rsidP="00E70F2A">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E70F2A" w:rsidRPr="009956C4" w:rsidRDefault="00E70F2A" w:rsidP="00E70F2A">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E70F2A" w:rsidRPr="009956C4" w:rsidRDefault="00E70F2A" w:rsidP="00E70F2A">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E70F2A" w:rsidRPr="009956C4" w:rsidRDefault="00E70F2A" w:rsidP="00E70F2A">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E70F2A" w:rsidRPr="009956C4" w:rsidRDefault="00E70F2A" w:rsidP="00E70F2A">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E70F2A" w:rsidRPr="009956C4" w:rsidRDefault="00E70F2A" w:rsidP="00E70F2A">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E70F2A" w:rsidRPr="009956C4" w:rsidRDefault="00E70F2A" w:rsidP="00E70F2A">
            <w:pPr>
              <w:rPr>
                <w:rFonts w:ascii="Arial" w:hAnsi="Arial" w:cs="Arial"/>
                <w:sz w:val="8"/>
                <w:szCs w:val="2"/>
                <w:lang w:val="es-BO"/>
              </w:rPr>
            </w:pPr>
          </w:p>
        </w:tc>
        <w:tc>
          <w:tcPr>
            <w:tcW w:w="273" w:type="dxa"/>
            <w:gridSpan w:val="2"/>
            <w:tcBorders>
              <w:top w:val="single" w:sz="4" w:space="0" w:color="auto"/>
            </w:tcBorders>
            <w:shd w:val="clear" w:color="auto" w:fill="auto"/>
          </w:tcPr>
          <w:p w14:paraId="30836EDD" w14:textId="77777777" w:rsidR="00E70F2A" w:rsidRPr="009956C4" w:rsidRDefault="00E70F2A" w:rsidP="00E70F2A">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E70F2A" w:rsidRPr="009956C4" w:rsidRDefault="00E70F2A" w:rsidP="00E70F2A">
            <w:pPr>
              <w:rPr>
                <w:rFonts w:ascii="Arial" w:hAnsi="Arial" w:cs="Arial"/>
                <w:sz w:val="8"/>
                <w:szCs w:val="2"/>
                <w:lang w:val="es-BO"/>
              </w:rPr>
            </w:pPr>
          </w:p>
        </w:tc>
        <w:tc>
          <w:tcPr>
            <w:tcW w:w="273" w:type="dxa"/>
            <w:tcBorders>
              <w:top w:val="single" w:sz="4" w:space="0" w:color="auto"/>
            </w:tcBorders>
            <w:shd w:val="clear" w:color="auto" w:fill="auto"/>
          </w:tcPr>
          <w:p w14:paraId="7E60DA47" w14:textId="77777777" w:rsidR="00E70F2A" w:rsidRPr="009956C4" w:rsidRDefault="00E70F2A" w:rsidP="00E70F2A">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E70F2A" w:rsidRPr="009956C4" w:rsidRDefault="00E70F2A" w:rsidP="00E70F2A">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E70F2A" w:rsidRPr="009956C4" w:rsidRDefault="00E70F2A" w:rsidP="00E70F2A">
            <w:pPr>
              <w:rPr>
                <w:rFonts w:ascii="Arial" w:hAnsi="Arial" w:cs="Arial"/>
                <w:sz w:val="8"/>
                <w:szCs w:val="2"/>
                <w:lang w:val="es-BO"/>
              </w:rPr>
            </w:pPr>
          </w:p>
        </w:tc>
        <w:tc>
          <w:tcPr>
            <w:tcW w:w="273" w:type="dxa"/>
            <w:shd w:val="clear" w:color="auto" w:fill="auto"/>
          </w:tcPr>
          <w:p w14:paraId="303B08C5" w14:textId="77777777" w:rsidR="00E70F2A" w:rsidRPr="009956C4" w:rsidRDefault="00E70F2A" w:rsidP="00E70F2A">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E70F2A" w:rsidRPr="009956C4" w:rsidRDefault="00E70F2A" w:rsidP="00E70F2A">
            <w:pPr>
              <w:rPr>
                <w:rFonts w:ascii="Arial" w:hAnsi="Arial" w:cs="Arial"/>
                <w:sz w:val="8"/>
                <w:szCs w:val="2"/>
                <w:lang w:val="es-BO"/>
              </w:rPr>
            </w:pPr>
          </w:p>
        </w:tc>
      </w:tr>
      <w:tr w:rsidR="00E70F2A" w:rsidRPr="009956C4" w14:paraId="52799D92" w14:textId="77777777" w:rsidTr="007014FF">
        <w:trPr>
          <w:trHeight w:val="56"/>
          <w:jc w:val="center"/>
        </w:trPr>
        <w:tc>
          <w:tcPr>
            <w:tcW w:w="2649" w:type="dxa"/>
            <w:gridSpan w:val="3"/>
            <w:tcBorders>
              <w:left w:val="single" w:sz="12" w:space="0" w:color="244061" w:themeColor="accent1" w:themeShade="80"/>
              <w:bottom w:val="single" w:sz="4" w:space="0" w:color="auto"/>
            </w:tcBorders>
            <w:shd w:val="clear" w:color="auto" w:fill="auto"/>
            <w:vAlign w:val="center"/>
          </w:tcPr>
          <w:p w14:paraId="223720CC" w14:textId="77777777" w:rsidR="00E70F2A" w:rsidRPr="009956C4" w:rsidRDefault="00E70F2A" w:rsidP="00E70F2A">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E70F2A" w:rsidRPr="009956C4" w:rsidRDefault="00E70F2A" w:rsidP="00E70F2A">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E70F2A" w:rsidRPr="009956C4" w:rsidRDefault="00E70F2A" w:rsidP="00E70F2A">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E70F2A" w:rsidRPr="009956C4" w:rsidRDefault="00E70F2A" w:rsidP="00E70F2A">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E70F2A" w:rsidRPr="009956C4" w:rsidRDefault="00E70F2A" w:rsidP="00E70F2A">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E70F2A" w:rsidRPr="009956C4" w:rsidRDefault="00E70F2A" w:rsidP="00E70F2A">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E70F2A" w:rsidRPr="009956C4" w:rsidRDefault="00E70F2A" w:rsidP="00E70F2A">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E70F2A" w:rsidRPr="009956C4" w:rsidRDefault="00E70F2A" w:rsidP="00E70F2A">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E70F2A" w:rsidRPr="009956C4" w:rsidRDefault="00E70F2A" w:rsidP="00E70F2A">
            <w:pPr>
              <w:rPr>
                <w:rFonts w:ascii="Arial" w:hAnsi="Arial" w:cs="Arial"/>
                <w:sz w:val="8"/>
                <w:szCs w:val="2"/>
                <w:lang w:val="es-BO"/>
              </w:rPr>
            </w:pPr>
          </w:p>
        </w:tc>
        <w:tc>
          <w:tcPr>
            <w:tcW w:w="273" w:type="dxa"/>
            <w:gridSpan w:val="2"/>
            <w:tcBorders>
              <w:bottom w:val="single" w:sz="4" w:space="0" w:color="auto"/>
            </w:tcBorders>
            <w:shd w:val="clear" w:color="auto" w:fill="auto"/>
          </w:tcPr>
          <w:p w14:paraId="68E8A84B" w14:textId="77777777" w:rsidR="00E70F2A" w:rsidRPr="009956C4" w:rsidRDefault="00E70F2A" w:rsidP="00E70F2A">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E70F2A" w:rsidRPr="009956C4" w:rsidRDefault="00E70F2A" w:rsidP="00E70F2A">
            <w:pPr>
              <w:rPr>
                <w:rFonts w:ascii="Arial" w:hAnsi="Arial" w:cs="Arial"/>
                <w:sz w:val="8"/>
                <w:szCs w:val="2"/>
                <w:lang w:val="es-BO"/>
              </w:rPr>
            </w:pPr>
          </w:p>
        </w:tc>
        <w:tc>
          <w:tcPr>
            <w:tcW w:w="273" w:type="dxa"/>
            <w:tcBorders>
              <w:bottom w:val="single" w:sz="4" w:space="0" w:color="auto"/>
            </w:tcBorders>
            <w:shd w:val="clear" w:color="auto" w:fill="auto"/>
          </w:tcPr>
          <w:p w14:paraId="04247BAE" w14:textId="77777777" w:rsidR="00E70F2A" w:rsidRPr="009956C4" w:rsidRDefault="00E70F2A" w:rsidP="00E70F2A">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E70F2A" w:rsidRPr="009956C4" w:rsidRDefault="00E70F2A" w:rsidP="00E70F2A">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E70F2A" w:rsidRPr="009956C4" w:rsidRDefault="00E70F2A" w:rsidP="00E70F2A">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E70F2A" w:rsidRPr="009956C4" w:rsidRDefault="00E70F2A" w:rsidP="00E70F2A">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E70F2A" w:rsidRPr="009956C4" w:rsidRDefault="00E70F2A" w:rsidP="00E70F2A">
            <w:pPr>
              <w:rPr>
                <w:rFonts w:ascii="Arial" w:hAnsi="Arial" w:cs="Arial"/>
                <w:sz w:val="8"/>
                <w:szCs w:val="2"/>
                <w:lang w:val="es-BO"/>
              </w:rPr>
            </w:pPr>
          </w:p>
        </w:tc>
      </w:tr>
    </w:tbl>
    <w:p w14:paraId="45AA3BBB" w14:textId="77777777" w:rsidR="00740B11" w:rsidRDefault="00740B11" w:rsidP="00740B11">
      <w:pPr>
        <w:rPr>
          <w:lang w:val="es-BO"/>
        </w:rPr>
      </w:pPr>
    </w:p>
    <w:p w14:paraId="47E3FB6A" w14:textId="77777777" w:rsidR="009D3E19" w:rsidRDefault="009D3E19" w:rsidP="00740B11">
      <w:pPr>
        <w:rPr>
          <w:lang w:val="es-BO"/>
        </w:rPr>
      </w:pPr>
    </w:p>
    <w:p w14:paraId="00DB905A" w14:textId="77777777" w:rsidR="004E6928" w:rsidRDefault="004E6928" w:rsidP="00740B11">
      <w:pPr>
        <w:rPr>
          <w:lang w:val="es-BO"/>
        </w:rPr>
      </w:pPr>
    </w:p>
    <w:p w14:paraId="0A6E208D" w14:textId="77777777" w:rsidR="004E6928" w:rsidRDefault="004E6928" w:rsidP="00740B11">
      <w:pPr>
        <w:rPr>
          <w:lang w:val="es-BO"/>
        </w:rPr>
      </w:pPr>
    </w:p>
    <w:p w14:paraId="5BBCCDB9" w14:textId="77777777" w:rsidR="004E6928" w:rsidRDefault="004E6928" w:rsidP="00740B11">
      <w:pPr>
        <w:rPr>
          <w:lang w:val="es-BO"/>
        </w:rPr>
      </w:pPr>
    </w:p>
    <w:p w14:paraId="5F39373E" w14:textId="77777777" w:rsidR="004E6928" w:rsidRDefault="004E6928" w:rsidP="00740B11">
      <w:pPr>
        <w:rPr>
          <w:lang w:val="es-BO"/>
        </w:rPr>
      </w:pPr>
    </w:p>
    <w:p w14:paraId="05672B84" w14:textId="77777777" w:rsidR="004E6928" w:rsidRDefault="004E6928" w:rsidP="00740B11">
      <w:pPr>
        <w:rPr>
          <w:lang w:val="es-BO"/>
        </w:rPr>
      </w:pPr>
    </w:p>
    <w:p w14:paraId="488F413E" w14:textId="77777777" w:rsidR="004E6928" w:rsidRDefault="004E6928" w:rsidP="00740B11">
      <w:pPr>
        <w:rPr>
          <w:lang w:val="es-BO"/>
        </w:rPr>
      </w:pPr>
    </w:p>
    <w:p w14:paraId="468EFE40" w14:textId="77777777" w:rsidR="004E6928" w:rsidRDefault="004E6928" w:rsidP="00740B11">
      <w:pPr>
        <w:rPr>
          <w:lang w:val="es-BO"/>
        </w:rPr>
      </w:pPr>
    </w:p>
    <w:p w14:paraId="3FD18A26" w14:textId="77777777" w:rsidR="004E6928" w:rsidRDefault="004E6928" w:rsidP="00740B11">
      <w:pPr>
        <w:rPr>
          <w:lang w:val="es-BO"/>
        </w:rPr>
      </w:pPr>
    </w:p>
    <w:p w14:paraId="7738D59C" w14:textId="77777777" w:rsidR="004E6928" w:rsidRDefault="004E6928" w:rsidP="00740B11">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55E251D" w:rsidR="0002498E" w:rsidRPr="009956C4" w:rsidRDefault="00936256" w:rsidP="00936256">
            <w:pPr>
              <w:adjustRightInd w:val="0"/>
              <w:snapToGrid w:val="0"/>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6C487059" w14:textId="48E9E8CA"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36F8BF07" w:rsidR="0002498E" w:rsidRPr="009956C4" w:rsidRDefault="00936256" w:rsidP="00882C0D">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6B9E8DA2" w:rsidR="0002498E" w:rsidRPr="009956C4" w:rsidRDefault="00E70F2A"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5EA7AFB6" w:rsidR="0002498E" w:rsidRPr="009956C4" w:rsidRDefault="00936256" w:rsidP="00936256">
            <w:pPr>
              <w:adjustRightInd w:val="0"/>
              <w:snapToGrid w:val="0"/>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06440F74" w14:textId="4C6E331C"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36AB7986" w:rsidR="0002498E" w:rsidRPr="009956C4" w:rsidRDefault="00936256" w:rsidP="00882C0D">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194548F3" w:rsidR="0002498E" w:rsidRPr="009956C4" w:rsidRDefault="007B4408"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2CD8BA6E" w:rsidR="0002498E" w:rsidRPr="009956C4" w:rsidRDefault="007B4408"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D748F11" w:rsidR="0002498E" w:rsidRPr="009956C4" w:rsidRDefault="007B4408"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3E8F176E" w:rsidR="0002498E" w:rsidRPr="009956C4" w:rsidRDefault="007B4408" w:rsidP="007B4408">
            <w:pPr>
              <w:adjustRightInd w:val="0"/>
              <w:snapToGrid w:val="0"/>
              <w:jc w:val="center"/>
              <w:rPr>
                <w:rFonts w:ascii="Arial" w:hAnsi="Arial" w:cs="Arial"/>
                <w:sz w:val="14"/>
                <w:lang w:val="es-BO"/>
              </w:rPr>
            </w:pPr>
            <w:r>
              <w:rPr>
                <w:rFonts w:ascii="Arial" w:hAnsi="Arial" w:cs="Arial"/>
                <w:sz w:val="14"/>
                <w:szCs w:val="4"/>
                <w:lang w:val="es-BO"/>
              </w:rPr>
              <w:t xml:space="preserve">Lugar: </w:t>
            </w:r>
            <w:r w:rsidRPr="00D3404B">
              <w:rPr>
                <w:rFonts w:ascii="Arial" w:hAnsi="Arial" w:cs="Arial"/>
                <w:sz w:val="14"/>
                <w:szCs w:val="4"/>
                <w:lang w:val="es-BO"/>
              </w:rPr>
              <w:t xml:space="preserve">C. Pedro Salazar esq. Andrés Muñoz </w:t>
            </w:r>
            <w:proofErr w:type="spellStart"/>
            <w:r w:rsidRPr="00D3404B">
              <w:rPr>
                <w:rFonts w:ascii="Arial" w:hAnsi="Arial" w:cs="Arial"/>
                <w:sz w:val="14"/>
                <w:szCs w:val="4"/>
                <w:lang w:val="es-BO"/>
              </w:rPr>
              <w:t>N°</w:t>
            </w:r>
            <w:proofErr w:type="spellEnd"/>
            <w:r w:rsidRPr="00D3404B">
              <w:rPr>
                <w:rFonts w:ascii="Arial" w:hAnsi="Arial" w:cs="Arial"/>
                <w:sz w:val="14"/>
                <w:szCs w:val="4"/>
                <w:lang w:val="es-BO"/>
              </w:rPr>
              <w:t xml:space="preserve"> 631</w:t>
            </w:r>
            <w:r>
              <w:rPr>
                <w:rFonts w:ascii="Arial" w:hAnsi="Arial" w:cs="Arial"/>
                <w:sz w:val="14"/>
                <w:szCs w:val="4"/>
                <w:lang w:val="es-BO"/>
              </w:rPr>
              <w:t xml:space="preserve"> Piso 2 del Edificio FNDR</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3CAC74BD" w:rsidR="0002498E" w:rsidRPr="009956C4" w:rsidRDefault="0002498E" w:rsidP="00A8646F">
            <w:pPr>
              <w:adjustRightInd w:val="0"/>
              <w:snapToGrid w:val="0"/>
              <w:jc w:val="center"/>
              <w:rPr>
                <w:rFonts w:ascii="Arial" w:hAnsi="Arial" w:cs="Arial"/>
                <w:sz w:val="12"/>
                <w:lang w:val="es-BO"/>
              </w:rPr>
            </w:pP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3F075E49" w:rsidR="0002498E" w:rsidRPr="009956C4" w:rsidRDefault="0002498E" w:rsidP="00A8646F">
            <w:pPr>
              <w:adjustRightInd w:val="0"/>
              <w:snapToGrid w:val="0"/>
              <w:jc w:val="center"/>
              <w:rPr>
                <w:rFonts w:ascii="Arial" w:hAnsi="Arial" w:cs="Arial"/>
                <w:sz w:val="12"/>
                <w:lang w:val="es-BO"/>
              </w:rPr>
            </w:pP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63B5012D" w:rsidR="0034162D" w:rsidRPr="009956C4" w:rsidRDefault="00936256" w:rsidP="00882C0D">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3ED75FF7" w14:textId="1A4B5318" w:rsidR="0034162D" w:rsidRPr="009956C4" w:rsidRDefault="0034162D" w:rsidP="00E70F2A">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6372751" w:rsidR="0034162D" w:rsidRPr="009956C4" w:rsidRDefault="004E6928" w:rsidP="00882C0D">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1A78E7AA" w14:textId="4A0B0AF6"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4A35BF1" w:rsidR="0034162D" w:rsidRPr="009956C4" w:rsidRDefault="00E70F2A"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1B97A0B9" w:rsidR="0034162D" w:rsidRPr="009956C4" w:rsidRDefault="00E70F2A" w:rsidP="00882C0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75BA13D8" w:rsidR="0034162D" w:rsidRPr="009956C4" w:rsidRDefault="00E70F2A"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3DE2FD86" w:rsidR="0034162D" w:rsidRPr="009956C4" w:rsidRDefault="00E70F2A" w:rsidP="00882C0D">
            <w:pPr>
              <w:adjustRightInd w:val="0"/>
              <w:snapToGrid w:val="0"/>
              <w:jc w:val="center"/>
              <w:rPr>
                <w:rFonts w:ascii="Arial" w:hAnsi="Arial" w:cs="Arial"/>
                <w:sz w:val="12"/>
                <w:lang w:val="es-BO"/>
              </w:rPr>
            </w:pPr>
            <w:r w:rsidRPr="00D3404B">
              <w:rPr>
                <w:rFonts w:ascii="Arial" w:hAnsi="Arial" w:cs="Arial"/>
                <w:sz w:val="12"/>
                <w:lang w:val="es-BO"/>
              </w:rPr>
              <w:t xml:space="preserve">PRESENTACIÓN DE PROPUESTAS: electrónicas a través </w:t>
            </w:r>
            <w:r>
              <w:rPr>
                <w:rFonts w:ascii="Arial" w:hAnsi="Arial" w:cs="Arial"/>
                <w:sz w:val="12"/>
                <w:lang w:val="es-BO"/>
              </w:rPr>
              <w:t>de</w:t>
            </w:r>
            <w:r w:rsidRPr="00A244D6">
              <w:rPr>
                <w:rFonts w:ascii="Arial" w:hAnsi="Arial" w:cs="Arial"/>
                <w:b/>
                <w:i/>
                <w:sz w:val="12"/>
                <w:lang w:val="es-BO"/>
              </w:rPr>
              <w:t xml:space="preserve"> </w:t>
            </w:r>
            <w:r w:rsidR="00A244D6"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503D95D5" w:rsidR="00B37751" w:rsidRPr="009956C4" w:rsidRDefault="00936256" w:rsidP="00B37751">
            <w:pPr>
              <w:adjustRightInd w:val="0"/>
              <w:snapToGrid w:val="0"/>
              <w:jc w:val="center"/>
              <w:rPr>
                <w:rFonts w:ascii="Arial" w:hAnsi="Arial" w:cs="Arial"/>
                <w:sz w:val="14"/>
                <w:szCs w:val="4"/>
                <w:lang w:val="es-BO"/>
              </w:rPr>
            </w:pPr>
            <w:r>
              <w:rPr>
                <w:rFonts w:ascii="Arial" w:hAnsi="Arial" w:cs="Arial"/>
                <w:sz w:val="14"/>
                <w:szCs w:val="4"/>
                <w:lang w:val="es-BO"/>
              </w:rPr>
              <w:t>23</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239A73BF" w:rsidR="00B37751" w:rsidRPr="009956C4" w:rsidRDefault="004E6928" w:rsidP="00B37751">
            <w:pPr>
              <w:adjustRightInd w:val="0"/>
              <w:snapToGrid w:val="0"/>
              <w:jc w:val="center"/>
              <w:rPr>
                <w:rFonts w:ascii="Arial" w:hAnsi="Arial" w:cs="Arial"/>
                <w:sz w:val="14"/>
                <w:szCs w:val="4"/>
                <w:lang w:val="es-BO"/>
              </w:rPr>
            </w:pPr>
            <w:r>
              <w:rPr>
                <w:rFonts w:ascii="Arial" w:hAnsi="Arial" w:cs="Arial"/>
                <w:sz w:val="14"/>
                <w:szCs w:val="4"/>
                <w:lang w:val="es-BO"/>
              </w:rPr>
              <w:t>06</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583B4D14" w:rsidR="00B37751" w:rsidRPr="009956C4" w:rsidRDefault="00E70F2A" w:rsidP="00B37751">
            <w:pPr>
              <w:adjustRightInd w:val="0"/>
              <w:snapToGrid w:val="0"/>
              <w:jc w:val="center"/>
              <w:rPr>
                <w:rFonts w:ascii="Arial" w:hAnsi="Arial" w:cs="Arial"/>
                <w:sz w:val="14"/>
                <w:szCs w:val="4"/>
                <w:lang w:val="es-BO"/>
              </w:rPr>
            </w:pPr>
            <w:r>
              <w:rPr>
                <w:rFonts w:ascii="Arial" w:hAnsi="Arial" w:cs="Arial"/>
                <w:sz w:val="14"/>
                <w:szCs w:val="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BE14270" w:rsidR="00B37751" w:rsidRPr="009956C4" w:rsidRDefault="00E70F2A"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796285E7" w:rsidR="00B37751" w:rsidRPr="009956C4" w:rsidRDefault="00E70F2A" w:rsidP="00B37751">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96F97E4" w:rsidR="00B37751" w:rsidRPr="009956C4" w:rsidRDefault="00936256" w:rsidP="00B37751">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2211F44" w:rsidR="00B37751" w:rsidRPr="009956C4" w:rsidRDefault="00E70F2A" w:rsidP="00B37751">
            <w:pPr>
              <w:adjustRightInd w:val="0"/>
              <w:snapToGrid w:val="0"/>
              <w:jc w:val="center"/>
              <w:rPr>
                <w:rFonts w:ascii="Arial" w:hAnsi="Arial" w:cs="Arial"/>
                <w:sz w:val="14"/>
                <w:lang w:val="es-BO"/>
              </w:rPr>
            </w:pPr>
            <w:r>
              <w:rPr>
                <w:rFonts w:ascii="Arial" w:hAnsi="Arial" w:cs="Arial"/>
                <w:sz w:val="14"/>
                <w:lang w:val="es-BO"/>
              </w:rPr>
              <w:t>0</w:t>
            </w:r>
            <w:r w:rsidR="004E6928">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46AF3268" w:rsidR="00B37751" w:rsidRPr="009956C4" w:rsidRDefault="00E70F2A" w:rsidP="00B37751">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25CDB14" w:rsidR="00B37751" w:rsidRPr="009956C4" w:rsidRDefault="00E70F2A"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AA4E2B1" w:rsidR="00B37751" w:rsidRPr="009956C4" w:rsidRDefault="00E70F2A" w:rsidP="00B37751">
            <w:pPr>
              <w:adjustRightInd w:val="0"/>
              <w:snapToGrid w:val="0"/>
              <w:jc w:val="center"/>
              <w:rPr>
                <w:rFonts w:ascii="Arial" w:hAnsi="Arial" w:cs="Arial"/>
                <w:sz w:val="14"/>
                <w:lang w:val="es-BO"/>
              </w:rPr>
            </w:pPr>
            <w:r>
              <w:rPr>
                <w:rFonts w:ascii="Arial" w:hAnsi="Arial" w:cs="Arial"/>
                <w:sz w:val="14"/>
                <w:lang w:val="es-BO"/>
              </w:rPr>
              <w:t>31</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6BBC9CED" w:rsidR="00473A73" w:rsidRPr="009956C4" w:rsidRDefault="00936256" w:rsidP="00473A73">
            <w:pPr>
              <w:adjustRightInd w:val="0"/>
              <w:snapToGrid w:val="0"/>
              <w:jc w:val="center"/>
              <w:rPr>
                <w:i/>
                <w:sz w:val="14"/>
                <w:szCs w:val="14"/>
                <w:lang w:val="es-BO"/>
              </w:rPr>
            </w:pPr>
            <w:r>
              <w:rPr>
                <w:i/>
                <w:sz w:val="14"/>
                <w:szCs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6773D751" w:rsidR="00473A73" w:rsidRPr="009956C4" w:rsidRDefault="004E6928" w:rsidP="00473A73">
            <w:pPr>
              <w:adjustRightInd w:val="0"/>
              <w:snapToGrid w:val="0"/>
              <w:jc w:val="center"/>
              <w:rPr>
                <w:i/>
                <w:sz w:val="14"/>
                <w:szCs w:val="14"/>
                <w:lang w:val="es-BO"/>
              </w:rPr>
            </w:pPr>
            <w:r>
              <w:rPr>
                <w:i/>
                <w:sz w:val="14"/>
                <w:szCs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B190DBF" w:rsidR="00473A73" w:rsidRPr="009956C4" w:rsidRDefault="00E70F2A" w:rsidP="00473A73">
            <w:pPr>
              <w:adjustRightInd w:val="0"/>
              <w:snapToGrid w:val="0"/>
              <w:jc w:val="center"/>
              <w:rPr>
                <w:i/>
                <w:sz w:val="14"/>
                <w:szCs w:val="14"/>
                <w:lang w:val="es-BO"/>
              </w:rPr>
            </w:pPr>
            <w:r>
              <w:rPr>
                <w:i/>
                <w:sz w:val="14"/>
                <w:szCs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77AE29A" w:rsidR="00473A73" w:rsidRPr="009956C4" w:rsidRDefault="00E70F2A"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0DCD9478" w:rsidR="00473A73" w:rsidRPr="009956C4" w:rsidRDefault="00E70F2A" w:rsidP="00473A73">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517A5A" w14:textId="77777777" w:rsidR="00E70F2A" w:rsidRPr="00D3404B" w:rsidRDefault="00E70F2A" w:rsidP="00E70F2A">
            <w:pPr>
              <w:adjustRightInd w:val="0"/>
              <w:snapToGrid w:val="0"/>
              <w:jc w:val="center"/>
              <w:rPr>
                <w:rFonts w:ascii="Arial" w:hAnsi="Arial" w:cs="Arial"/>
                <w:sz w:val="14"/>
                <w:szCs w:val="4"/>
                <w:lang w:val="es-BO"/>
              </w:rPr>
            </w:pPr>
            <w:r>
              <w:rPr>
                <w:rFonts w:ascii="Arial" w:hAnsi="Arial" w:cs="Arial"/>
                <w:sz w:val="14"/>
                <w:szCs w:val="4"/>
                <w:lang w:val="es-BO"/>
              </w:rPr>
              <w:t xml:space="preserve">Lugar: </w:t>
            </w:r>
            <w:r w:rsidRPr="00D3404B">
              <w:rPr>
                <w:rFonts w:ascii="Arial" w:hAnsi="Arial" w:cs="Arial"/>
                <w:sz w:val="14"/>
                <w:szCs w:val="4"/>
                <w:lang w:val="es-BO"/>
              </w:rPr>
              <w:t xml:space="preserve">C. Pedro Salazar esq. Andrés Muñoz </w:t>
            </w:r>
            <w:proofErr w:type="spellStart"/>
            <w:r w:rsidRPr="00D3404B">
              <w:rPr>
                <w:rFonts w:ascii="Arial" w:hAnsi="Arial" w:cs="Arial"/>
                <w:sz w:val="14"/>
                <w:szCs w:val="4"/>
                <w:lang w:val="es-BO"/>
              </w:rPr>
              <w:t>N°</w:t>
            </w:r>
            <w:proofErr w:type="spellEnd"/>
            <w:r w:rsidRPr="00D3404B">
              <w:rPr>
                <w:rFonts w:ascii="Arial" w:hAnsi="Arial" w:cs="Arial"/>
                <w:sz w:val="14"/>
                <w:szCs w:val="4"/>
                <w:lang w:val="es-BO"/>
              </w:rPr>
              <w:t xml:space="preserve"> 631</w:t>
            </w:r>
          </w:p>
          <w:p w14:paraId="436F094D" w14:textId="77777777" w:rsidR="00E70F2A" w:rsidRPr="0031709E" w:rsidRDefault="00E70F2A" w:rsidP="00E70F2A">
            <w:pPr>
              <w:adjustRightInd w:val="0"/>
              <w:snapToGrid w:val="0"/>
              <w:jc w:val="center"/>
              <w:rPr>
                <w:rFonts w:ascii="Arial" w:hAnsi="Arial" w:cs="Arial"/>
                <w:color w:val="FF0000"/>
                <w:sz w:val="14"/>
                <w:szCs w:val="4"/>
                <w:lang w:val="es-BO"/>
              </w:rPr>
            </w:pPr>
            <w:r w:rsidRPr="00843436">
              <w:rPr>
                <w:rFonts w:ascii="Arial" w:hAnsi="Arial" w:cs="Arial"/>
                <w:sz w:val="14"/>
                <w:szCs w:val="4"/>
                <w:lang w:val="es-BO"/>
              </w:rPr>
              <w:t xml:space="preserve">Información para unirse a </w:t>
            </w:r>
            <w:r w:rsidRPr="002A75C7">
              <w:rPr>
                <w:rFonts w:ascii="Arial" w:hAnsi="Arial" w:cs="Arial"/>
                <w:sz w:val="14"/>
                <w:szCs w:val="4"/>
                <w:lang w:val="es-BO"/>
              </w:rPr>
              <w:t xml:space="preserve">Google </w:t>
            </w:r>
            <w:proofErr w:type="spellStart"/>
            <w:r w:rsidRPr="002A75C7">
              <w:rPr>
                <w:rFonts w:ascii="Arial" w:hAnsi="Arial" w:cs="Arial"/>
                <w:sz w:val="14"/>
                <w:szCs w:val="4"/>
                <w:lang w:val="es-BO"/>
              </w:rPr>
              <w:t>Meet</w:t>
            </w:r>
            <w:proofErr w:type="spellEnd"/>
          </w:p>
          <w:p w14:paraId="429E1DC6" w14:textId="79B27420" w:rsidR="00473A73" w:rsidRPr="009956C4" w:rsidRDefault="00E70F2A" w:rsidP="00E70F2A">
            <w:pPr>
              <w:adjustRightInd w:val="0"/>
              <w:snapToGrid w:val="0"/>
              <w:jc w:val="center"/>
              <w:rPr>
                <w:rFonts w:ascii="Arial" w:hAnsi="Arial" w:cs="Arial"/>
                <w:sz w:val="14"/>
                <w:szCs w:val="4"/>
                <w:lang w:val="es-BO"/>
              </w:rPr>
            </w:pPr>
            <w:r w:rsidRPr="000A2D01">
              <w:rPr>
                <w:rFonts w:ascii="Arial" w:hAnsi="Arial" w:cs="Arial"/>
                <w:sz w:val="14"/>
                <w:szCs w:val="4"/>
                <w:lang w:val="es-BO"/>
              </w:rPr>
              <w:t>E</w:t>
            </w:r>
            <w:r>
              <w:rPr>
                <w:rFonts w:ascii="Arial" w:hAnsi="Arial" w:cs="Arial"/>
                <w:sz w:val="14"/>
                <w:szCs w:val="4"/>
                <w:lang w:val="es-BO"/>
              </w:rPr>
              <w:t>nlace a la videollamada:</w:t>
            </w:r>
            <w:r>
              <w:t xml:space="preserve"> </w:t>
            </w:r>
            <w:hyperlink r:id="rId12" w:tgtFrame="_blank" w:history="1">
              <w:r w:rsidR="008264BE" w:rsidRPr="008264BE">
                <w:rPr>
                  <w:rStyle w:val="Hipervnculo"/>
                </w:rPr>
                <w:t>https://meet.google.com/uei-ukwj-mpf</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3C93E906" w:rsidR="00473A73" w:rsidRPr="009956C4" w:rsidRDefault="00936256" w:rsidP="00473A73">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1433A63" w:rsidR="00473A73" w:rsidRPr="009956C4" w:rsidRDefault="00E70F2A" w:rsidP="00473A73">
            <w:pPr>
              <w:adjustRightInd w:val="0"/>
              <w:snapToGrid w:val="0"/>
              <w:jc w:val="center"/>
              <w:rPr>
                <w:rFonts w:ascii="Arial" w:hAnsi="Arial" w:cs="Arial"/>
                <w:sz w:val="14"/>
                <w:lang w:val="es-BO"/>
              </w:rPr>
            </w:pPr>
            <w:r>
              <w:rPr>
                <w:rFonts w:ascii="Arial" w:hAnsi="Arial" w:cs="Arial"/>
                <w:sz w:val="14"/>
                <w:lang w:val="es-BO"/>
              </w:rPr>
              <w:t>0</w:t>
            </w:r>
            <w:r w:rsidR="004E6928">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7EBF4CD9" w:rsidR="00473A73" w:rsidRPr="009956C4" w:rsidRDefault="00E70F2A"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492D821A" w:rsidR="00473A73" w:rsidRPr="009956C4" w:rsidRDefault="00936256" w:rsidP="00473A73">
            <w:pPr>
              <w:adjustRightInd w:val="0"/>
              <w:snapToGrid w:val="0"/>
              <w:jc w:val="center"/>
              <w:rPr>
                <w:rFonts w:ascii="Arial" w:hAnsi="Arial" w:cs="Arial"/>
                <w:sz w:val="14"/>
                <w:lang w:val="es-BO"/>
              </w:rPr>
            </w:pPr>
            <w:r>
              <w:rPr>
                <w:rFonts w:ascii="Arial" w:hAnsi="Arial" w:cs="Arial"/>
                <w:sz w:val="14"/>
                <w:lang w:val="es-BO"/>
              </w:rPr>
              <w:t>27</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08EA5C78" w:rsidR="00473A73" w:rsidRPr="009956C4" w:rsidRDefault="00E70F2A" w:rsidP="00473A73">
            <w:pPr>
              <w:adjustRightInd w:val="0"/>
              <w:snapToGrid w:val="0"/>
              <w:jc w:val="center"/>
              <w:rPr>
                <w:rFonts w:ascii="Arial" w:hAnsi="Arial" w:cs="Arial"/>
                <w:sz w:val="14"/>
                <w:lang w:val="es-BO"/>
              </w:rPr>
            </w:pPr>
            <w:r>
              <w:rPr>
                <w:rFonts w:ascii="Arial" w:hAnsi="Arial" w:cs="Arial"/>
                <w:sz w:val="14"/>
                <w:lang w:val="es-BO"/>
              </w:rPr>
              <w:t>0</w:t>
            </w:r>
            <w:r w:rsidR="004E6928">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63B8BBFE" w:rsidR="00473A73" w:rsidRPr="009956C4" w:rsidRDefault="00E70F2A"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76EBE652" w:rsidR="00473A73" w:rsidRPr="009956C4" w:rsidRDefault="00936256" w:rsidP="00473A73">
            <w:pPr>
              <w:adjustRightInd w:val="0"/>
              <w:snapToGrid w:val="0"/>
              <w:jc w:val="center"/>
              <w:rPr>
                <w:rFonts w:ascii="Arial" w:hAnsi="Arial" w:cs="Arial"/>
                <w:sz w:val="14"/>
                <w:lang w:val="es-BO"/>
              </w:rPr>
            </w:pPr>
            <w:r>
              <w:rPr>
                <w:rFonts w:ascii="Arial" w:hAnsi="Arial" w:cs="Arial"/>
                <w:sz w:val="14"/>
                <w:lang w:val="es-BO"/>
              </w:rPr>
              <w:t>27</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45DB2C2" w:rsidR="00473A73" w:rsidRPr="009956C4" w:rsidRDefault="00E70F2A" w:rsidP="00473A73">
            <w:pPr>
              <w:adjustRightInd w:val="0"/>
              <w:snapToGrid w:val="0"/>
              <w:jc w:val="center"/>
              <w:rPr>
                <w:rFonts w:ascii="Arial" w:hAnsi="Arial" w:cs="Arial"/>
                <w:sz w:val="14"/>
                <w:lang w:val="es-BO"/>
              </w:rPr>
            </w:pPr>
            <w:r>
              <w:rPr>
                <w:rFonts w:ascii="Arial" w:hAnsi="Arial" w:cs="Arial"/>
                <w:sz w:val="14"/>
                <w:lang w:val="es-BO"/>
              </w:rPr>
              <w:t>0</w:t>
            </w:r>
            <w:r w:rsidR="004E6928">
              <w:rPr>
                <w:rFonts w:ascii="Arial" w:hAnsi="Arial" w:cs="Arial"/>
                <w:sz w:val="14"/>
                <w:lang w:val="es-BO"/>
              </w:rPr>
              <w:t>6</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6016B7CB" w:rsidR="00473A73" w:rsidRPr="009956C4" w:rsidRDefault="00E70F2A"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8DC7FA0" w:rsidR="00473A73" w:rsidRPr="009956C4" w:rsidRDefault="00936256" w:rsidP="00373B47">
            <w:pPr>
              <w:adjustRightInd w:val="0"/>
              <w:snapToGrid w:val="0"/>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650AF3C2" w14:textId="4F6811B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63C8200C" w:rsidR="00473A73" w:rsidRPr="009956C4" w:rsidRDefault="00936256"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1053F0C8" w:rsidR="00473A73" w:rsidRPr="009956C4" w:rsidRDefault="00373B47"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460351A" w:rsidR="00473A73" w:rsidRPr="00A244D6" w:rsidRDefault="00936256"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57AA85E3" w:rsidR="00473A73" w:rsidRPr="00A244D6" w:rsidRDefault="00936256"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22A74B50" w:rsidR="00473A73" w:rsidRPr="00A244D6" w:rsidRDefault="00373B47"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18E9B78B" w14:textId="77777777" w:rsidR="009D3E19" w:rsidRDefault="009D3E19" w:rsidP="009D3E19">
      <w:pPr>
        <w:rPr>
          <w:lang w:val="es-BO"/>
        </w:rPr>
      </w:pPr>
    </w:p>
    <w:p w14:paraId="13FD6808" w14:textId="77777777" w:rsidR="009D3E19" w:rsidRDefault="009D3E19" w:rsidP="009D3E19">
      <w:pPr>
        <w:rPr>
          <w:lang w:val="es-BO"/>
        </w:rPr>
      </w:pPr>
    </w:p>
    <w:p w14:paraId="5E4CFFCF" w14:textId="77777777" w:rsidR="009D3E19" w:rsidRDefault="009D3E19" w:rsidP="009D3E19">
      <w:pPr>
        <w:rPr>
          <w:lang w:val="es-BO"/>
        </w:rPr>
      </w:pPr>
    </w:p>
    <w:p w14:paraId="21428622" w14:textId="77777777" w:rsidR="009D3E19" w:rsidRDefault="009D3E19" w:rsidP="009D3E19">
      <w:pPr>
        <w:rPr>
          <w:lang w:val="es-BO"/>
        </w:rPr>
      </w:pPr>
    </w:p>
    <w:p w14:paraId="4CE81DE8" w14:textId="77777777" w:rsidR="009D3E19" w:rsidRPr="009D3E19" w:rsidRDefault="009D3E19" w:rsidP="009D3E19">
      <w:pPr>
        <w:rPr>
          <w:lang w:val="es-BO"/>
        </w:rPr>
      </w:pPr>
    </w:p>
    <w:p w14:paraId="1770813B" w14:textId="521A6403" w:rsidR="00A244D6" w:rsidRDefault="00A244D6" w:rsidP="00A244D6">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9781"/>
      </w:tblGrid>
      <w:tr w:rsidR="00A72FB0" w:rsidRPr="009956C4" w14:paraId="681F8317" w14:textId="77777777" w:rsidTr="008418D3">
        <w:trPr>
          <w:trHeight w:val="1543"/>
        </w:trPr>
        <w:tc>
          <w:tcPr>
            <w:tcW w:w="9781" w:type="dxa"/>
            <w:shd w:val="clear" w:color="auto" w:fill="auto"/>
          </w:tcPr>
          <w:p w14:paraId="6710CD34" w14:textId="77777777" w:rsidR="00A72FB0" w:rsidRPr="009956C4" w:rsidRDefault="00D1186A" w:rsidP="00875507">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14:paraId="0A9D394F" w14:textId="77777777" w:rsidR="00A72FB0" w:rsidRDefault="00A72FB0" w:rsidP="006F4713">
            <w:pPr>
              <w:jc w:val="center"/>
              <w:rPr>
                <w:rFonts w:cs="Arial"/>
                <w:sz w:val="18"/>
                <w:szCs w:val="18"/>
                <w:lang w:val="es-BO"/>
              </w:rPr>
            </w:pPr>
          </w:p>
          <w:p w14:paraId="317FA0DA" w14:textId="1BE617F3" w:rsidR="009A3976" w:rsidRDefault="00120CCE" w:rsidP="006F4713">
            <w:pPr>
              <w:jc w:val="center"/>
              <w:rPr>
                <w:rFonts w:cs="Arial"/>
                <w:sz w:val="18"/>
                <w:szCs w:val="18"/>
                <w:lang w:val="es-BO"/>
              </w:rPr>
            </w:pPr>
            <w:r w:rsidRPr="00120CCE">
              <w:rPr>
                <w:rFonts w:ascii="Arial" w:hAnsi="Arial" w:cs="Arial"/>
                <w:b/>
                <w:sz w:val="20"/>
                <w:szCs w:val="20"/>
                <w:lang w:eastAsia="en-US"/>
              </w:rPr>
              <w:t>ADQUISICION DE EQUIPAMIENTO PARA EXTENSION DE ALMACENAMIENTO Y GENERACION DE RESPALDOS DE INFORMACIÓN</w:t>
            </w:r>
          </w:p>
          <w:p w14:paraId="6B98806D" w14:textId="77777777" w:rsidR="009A3976" w:rsidRDefault="009A3976" w:rsidP="009A3976">
            <w:pPr>
              <w:pStyle w:val="Prrafodelista"/>
              <w:numPr>
                <w:ilvl w:val="0"/>
                <w:numId w:val="108"/>
              </w:numPr>
              <w:ind w:left="284" w:hanging="229"/>
              <w:rPr>
                <w:rFonts w:ascii="Arial" w:hAnsi="Arial" w:cs="Arial"/>
                <w:b/>
              </w:rPr>
            </w:pPr>
            <w:r>
              <w:rPr>
                <w:rFonts w:ascii="Arial" w:hAnsi="Arial" w:cs="Arial"/>
                <w:b/>
              </w:rPr>
              <w:t>ANTECEDENTES</w:t>
            </w:r>
          </w:p>
          <w:p w14:paraId="5483C0D2" w14:textId="77777777" w:rsidR="009A3976" w:rsidRDefault="009A3976" w:rsidP="009A3976">
            <w:pPr>
              <w:rPr>
                <w:rFonts w:ascii="Arial" w:hAnsi="Arial" w:cs="Arial"/>
                <w:b/>
              </w:rPr>
            </w:pPr>
          </w:p>
          <w:p w14:paraId="6E21D250" w14:textId="2FE6163E" w:rsidR="009A3976" w:rsidRPr="0058231B" w:rsidRDefault="00120CCE" w:rsidP="009A3976">
            <w:pPr>
              <w:spacing w:after="160" w:line="276" w:lineRule="auto"/>
              <w:ind w:left="284"/>
              <w:contextualSpacing/>
              <w:jc w:val="both"/>
              <w:rPr>
                <w:rFonts w:ascii="Arial" w:hAnsi="Arial" w:cs="Arial"/>
                <w:sz w:val="22"/>
                <w:szCs w:val="22"/>
              </w:rPr>
            </w:pPr>
            <w:r w:rsidRPr="00120CCE">
              <w:rPr>
                <w:rFonts w:ascii="Arial" w:hAnsi="Arial" w:cs="Arial"/>
                <w:sz w:val="22"/>
                <w:szCs w:val="22"/>
              </w:rPr>
              <w:t>El Departamento de Sistemas tiene la responsabilidad de gestionar y controlar que se cuenten con los mecanismos y recursos necesarios para la protección de la infraestructura de servidores y la información generada y procesada a través de los mismos.</w:t>
            </w:r>
          </w:p>
          <w:p w14:paraId="228E41B9" w14:textId="77777777" w:rsidR="009A3976" w:rsidRDefault="009A3976" w:rsidP="009A3976">
            <w:pPr>
              <w:pStyle w:val="Prrafodelista"/>
              <w:numPr>
                <w:ilvl w:val="0"/>
                <w:numId w:val="108"/>
              </w:numPr>
              <w:ind w:left="284" w:hanging="229"/>
              <w:rPr>
                <w:rFonts w:ascii="Arial" w:hAnsi="Arial" w:cs="Arial"/>
                <w:b/>
              </w:rPr>
            </w:pPr>
            <w:r w:rsidRPr="0058231B">
              <w:rPr>
                <w:rFonts w:ascii="Arial" w:hAnsi="Arial" w:cs="Arial"/>
                <w:b/>
              </w:rPr>
              <w:t>JUSTIFICACIÓN</w:t>
            </w:r>
          </w:p>
          <w:p w14:paraId="467C1705" w14:textId="77777777" w:rsidR="009A3976" w:rsidRDefault="009A3976" w:rsidP="009A3976">
            <w:pPr>
              <w:ind w:left="55"/>
              <w:rPr>
                <w:rFonts w:ascii="Arial" w:hAnsi="Arial" w:cs="Arial"/>
                <w:b/>
              </w:rPr>
            </w:pPr>
          </w:p>
          <w:p w14:paraId="4A267DAC" w14:textId="77777777" w:rsidR="00120CCE" w:rsidRDefault="00120CCE" w:rsidP="00120CCE">
            <w:pPr>
              <w:spacing w:after="160" w:line="276" w:lineRule="auto"/>
              <w:ind w:left="284"/>
              <w:contextualSpacing/>
              <w:jc w:val="both"/>
              <w:rPr>
                <w:rFonts w:ascii="Arial" w:hAnsi="Arial" w:cs="Arial"/>
                <w:sz w:val="22"/>
                <w:szCs w:val="22"/>
              </w:rPr>
            </w:pPr>
            <w:r w:rsidRPr="00120CCE">
              <w:rPr>
                <w:rFonts w:ascii="Arial" w:hAnsi="Arial" w:cs="Arial"/>
                <w:sz w:val="22"/>
                <w:szCs w:val="22"/>
              </w:rPr>
              <w:t>Dentro de las tareas y controles establecidos en el Plan Institucional de Seguridad de la Información (PISI) y el Plan de Implementación de Gobierno Electrónico (PIGE), se encuentra la implementación de un Sitio de Datos Alterno, para replicación, protección y respaldo de toda la Infraestructura de Servidores; esto con el propósito de minimizar el riesgo de perdidas irreparables de funcionalidad y posibilitar el restablecimiento de las operaciones del FNDR ante situaciones de amenaza críticas que puedan materializarse (Incendios, inundaciones, vandalismo, terremotos, etc.). Si bien estos son eventos poco o casi nada probables, el FNDR no está exento de estas amenazas; en este sentido, y como primera etapa para la implementación de esta solución, se debe adquirir en esta instancia los siguientes dispositivos:</w:t>
            </w:r>
          </w:p>
          <w:p w14:paraId="082E4D46" w14:textId="77777777" w:rsidR="00120CCE" w:rsidRPr="00120CCE" w:rsidRDefault="00120CCE" w:rsidP="00120CCE">
            <w:pPr>
              <w:spacing w:after="160" w:line="276" w:lineRule="auto"/>
              <w:ind w:left="284"/>
              <w:contextualSpacing/>
              <w:jc w:val="both"/>
              <w:rPr>
                <w:rFonts w:ascii="Arial" w:hAnsi="Arial" w:cs="Arial"/>
                <w:sz w:val="22"/>
                <w:szCs w:val="22"/>
              </w:rPr>
            </w:pPr>
          </w:p>
          <w:p w14:paraId="41B00055" w14:textId="40B54E96" w:rsidR="00120CCE" w:rsidRPr="00120CCE" w:rsidRDefault="00120CCE" w:rsidP="00120CCE">
            <w:pPr>
              <w:spacing w:after="160" w:line="276" w:lineRule="auto"/>
              <w:ind w:left="709"/>
              <w:contextualSpacing/>
              <w:jc w:val="both"/>
              <w:rPr>
                <w:rFonts w:ascii="Arial" w:hAnsi="Arial" w:cs="Arial"/>
                <w:sz w:val="22"/>
                <w:szCs w:val="22"/>
              </w:rPr>
            </w:pPr>
            <w:r w:rsidRPr="00120CCE">
              <w:rPr>
                <w:rFonts w:ascii="Arial" w:hAnsi="Arial" w:cs="Arial"/>
                <w:sz w:val="22"/>
                <w:szCs w:val="22"/>
              </w:rPr>
              <w:t>•</w:t>
            </w:r>
            <w:r>
              <w:rPr>
                <w:rFonts w:ascii="Arial" w:hAnsi="Arial" w:cs="Arial"/>
                <w:sz w:val="22"/>
                <w:szCs w:val="22"/>
              </w:rPr>
              <w:t xml:space="preserve"> </w:t>
            </w:r>
            <w:r w:rsidRPr="00120CCE">
              <w:rPr>
                <w:rFonts w:ascii="Arial" w:hAnsi="Arial" w:cs="Arial"/>
                <w:sz w:val="22"/>
                <w:szCs w:val="22"/>
              </w:rPr>
              <w:t>Equipamiento para la generación y resguardo de respaldos de la información generada en la infraestructura de servidores (Máquinas virtuales, archivos digitales, servicios, etc.) con software para la gestión de los respaldos.</w:t>
            </w:r>
          </w:p>
          <w:p w14:paraId="18099659" w14:textId="70AAA990" w:rsidR="00120CCE" w:rsidRPr="00120CCE" w:rsidRDefault="00120CCE" w:rsidP="00120CCE">
            <w:pPr>
              <w:spacing w:after="160" w:line="276" w:lineRule="auto"/>
              <w:ind w:left="709"/>
              <w:contextualSpacing/>
              <w:jc w:val="both"/>
              <w:rPr>
                <w:rFonts w:ascii="Arial" w:hAnsi="Arial" w:cs="Arial"/>
                <w:sz w:val="22"/>
                <w:szCs w:val="22"/>
              </w:rPr>
            </w:pPr>
            <w:r w:rsidRPr="00120CCE">
              <w:rPr>
                <w:rFonts w:ascii="Arial" w:hAnsi="Arial" w:cs="Arial"/>
                <w:sz w:val="22"/>
                <w:szCs w:val="22"/>
              </w:rPr>
              <w:t>•</w:t>
            </w:r>
            <w:r>
              <w:rPr>
                <w:rFonts w:ascii="Arial" w:hAnsi="Arial" w:cs="Arial"/>
                <w:sz w:val="22"/>
                <w:szCs w:val="22"/>
              </w:rPr>
              <w:t xml:space="preserve"> </w:t>
            </w:r>
            <w:r w:rsidRPr="00120CCE">
              <w:rPr>
                <w:rFonts w:ascii="Arial" w:hAnsi="Arial" w:cs="Arial"/>
                <w:sz w:val="22"/>
                <w:szCs w:val="22"/>
              </w:rPr>
              <w:t>Equipamiento para extensión de almacenamiento (SAN) que debido a las características de la infraestructura y plataforma (PROXMOX) es necesaria para un posterior proceso de replicación con los equipos que se vayan a adquirir en etapas posteriores.</w:t>
            </w:r>
          </w:p>
          <w:p w14:paraId="3523786B" w14:textId="77777777" w:rsidR="00120CCE" w:rsidRDefault="00120CCE" w:rsidP="00120CCE">
            <w:pPr>
              <w:ind w:left="360"/>
              <w:rPr>
                <w:rFonts w:ascii="Arial" w:hAnsi="Arial" w:cs="Arial"/>
                <w:sz w:val="22"/>
                <w:szCs w:val="22"/>
              </w:rPr>
            </w:pPr>
          </w:p>
          <w:p w14:paraId="11E4FAD1" w14:textId="795B0D8B" w:rsidR="009A3976" w:rsidRPr="00120CCE" w:rsidRDefault="00120CCE" w:rsidP="00120CCE">
            <w:pPr>
              <w:ind w:left="360"/>
              <w:rPr>
                <w:rFonts w:ascii="Arial" w:hAnsi="Arial" w:cs="Arial"/>
                <w:b/>
              </w:rPr>
            </w:pPr>
            <w:r w:rsidRPr="00120CCE">
              <w:rPr>
                <w:rFonts w:ascii="Arial" w:hAnsi="Arial" w:cs="Arial"/>
                <w:sz w:val="22"/>
                <w:szCs w:val="22"/>
              </w:rPr>
              <w:t>Existen también recomendaciones de la Auditoria realizada a los estados financieros de la gestión 2024, donde se debe adquirir y/o implementar este control de seguridad para protección de la infraestructura tecnológica del FNDR.</w:t>
            </w:r>
            <w:r w:rsidR="009A3976" w:rsidRPr="00120CCE">
              <w:rPr>
                <w:rFonts w:ascii="Arial" w:hAnsi="Arial" w:cs="Arial"/>
                <w:b/>
              </w:rPr>
              <w:t>OBJETO</w:t>
            </w:r>
          </w:p>
          <w:p w14:paraId="1876E81D" w14:textId="77777777" w:rsidR="009A3976" w:rsidRDefault="009A3976" w:rsidP="009A3976">
            <w:pPr>
              <w:rPr>
                <w:rFonts w:ascii="Arial" w:hAnsi="Arial" w:cs="Arial"/>
                <w:b/>
              </w:rPr>
            </w:pPr>
          </w:p>
          <w:p w14:paraId="24B35F41" w14:textId="76057959" w:rsidR="009A3976" w:rsidRDefault="009A3976" w:rsidP="009A3976">
            <w:pPr>
              <w:spacing w:after="160" w:line="276" w:lineRule="auto"/>
              <w:ind w:left="284"/>
              <w:contextualSpacing/>
              <w:jc w:val="both"/>
              <w:rPr>
                <w:rFonts w:ascii="Arial" w:hAnsi="Arial" w:cs="Arial"/>
                <w:sz w:val="22"/>
                <w:szCs w:val="22"/>
              </w:rPr>
            </w:pPr>
            <w:r w:rsidRPr="0058231B">
              <w:rPr>
                <w:rFonts w:ascii="Arial" w:hAnsi="Arial" w:cs="Arial"/>
                <w:sz w:val="22"/>
                <w:szCs w:val="22"/>
              </w:rPr>
              <w:t>El objeto del presente proceso es para la adquisición de Discos Duros y memorias de uso continuo, los mismos que serán instalados y configurados en los equipos de la infraestructura de servidores</w:t>
            </w:r>
            <w:r>
              <w:rPr>
                <w:rFonts w:ascii="Arial" w:hAnsi="Arial" w:cs="Arial"/>
                <w:sz w:val="22"/>
                <w:szCs w:val="22"/>
              </w:rPr>
              <w:t xml:space="preserve"> para mejoramiento de las capacidades de almacenamiento y memoria en los mismos.</w:t>
            </w:r>
          </w:p>
          <w:p w14:paraId="48A18AD5" w14:textId="77777777" w:rsidR="00120CCE" w:rsidRDefault="00120CCE" w:rsidP="009A3976">
            <w:pPr>
              <w:spacing w:after="160" w:line="276" w:lineRule="auto"/>
              <w:ind w:left="284"/>
              <w:contextualSpacing/>
              <w:jc w:val="both"/>
              <w:rPr>
                <w:rFonts w:ascii="Arial" w:hAnsi="Arial" w:cs="Arial"/>
                <w:sz w:val="22"/>
                <w:szCs w:val="22"/>
              </w:rPr>
            </w:pPr>
          </w:p>
          <w:p w14:paraId="49376A10" w14:textId="77777777" w:rsidR="00120CCE" w:rsidRDefault="00120CCE" w:rsidP="00120CCE">
            <w:pPr>
              <w:pStyle w:val="Prrafodelista"/>
              <w:numPr>
                <w:ilvl w:val="0"/>
                <w:numId w:val="108"/>
              </w:numPr>
              <w:ind w:left="284" w:hanging="229"/>
              <w:rPr>
                <w:rFonts w:ascii="Arial" w:hAnsi="Arial" w:cs="Arial"/>
                <w:b/>
              </w:rPr>
            </w:pPr>
            <w:r>
              <w:rPr>
                <w:rFonts w:ascii="Arial" w:hAnsi="Arial" w:cs="Arial"/>
                <w:b/>
              </w:rPr>
              <w:t>OBJETO</w:t>
            </w:r>
          </w:p>
          <w:p w14:paraId="6DECCCF7" w14:textId="77777777" w:rsidR="00120CCE" w:rsidRDefault="00120CCE" w:rsidP="00120CCE">
            <w:pPr>
              <w:rPr>
                <w:rFonts w:ascii="Arial" w:hAnsi="Arial" w:cs="Arial"/>
                <w:b/>
              </w:rPr>
            </w:pPr>
          </w:p>
          <w:p w14:paraId="308001D0" w14:textId="77777777" w:rsidR="00120CCE" w:rsidRDefault="00120CCE" w:rsidP="00120CCE">
            <w:pPr>
              <w:spacing w:after="160" w:line="276" w:lineRule="auto"/>
              <w:ind w:left="284"/>
              <w:contextualSpacing/>
              <w:jc w:val="both"/>
              <w:rPr>
                <w:rFonts w:ascii="Arial" w:hAnsi="Arial" w:cs="Arial"/>
                <w:sz w:val="22"/>
                <w:szCs w:val="22"/>
              </w:rPr>
            </w:pPr>
            <w:r w:rsidRPr="0058231B">
              <w:rPr>
                <w:rFonts w:ascii="Arial" w:hAnsi="Arial" w:cs="Arial"/>
                <w:sz w:val="22"/>
                <w:szCs w:val="22"/>
              </w:rPr>
              <w:t xml:space="preserve">El objeto del presente proceso es para la adquisición </w:t>
            </w:r>
            <w:r>
              <w:rPr>
                <w:rFonts w:ascii="Arial" w:hAnsi="Arial" w:cs="Arial"/>
                <w:sz w:val="22"/>
                <w:szCs w:val="22"/>
              </w:rPr>
              <w:t>de equipamiento para la gestión de respaldos de información de la infraestructura de servidores y extensión de almacenamiento para replicación en cumplimiento a los objetivos y controles establecidos.</w:t>
            </w:r>
          </w:p>
          <w:p w14:paraId="5DD46817" w14:textId="77777777" w:rsidR="00120CCE" w:rsidRDefault="00120CCE" w:rsidP="00120CCE">
            <w:pPr>
              <w:spacing w:after="160" w:line="276" w:lineRule="auto"/>
              <w:ind w:left="284"/>
              <w:contextualSpacing/>
              <w:jc w:val="both"/>
              <w:rPr>
                <w:rFonts w:ascii="Arial" w:hAnsi="Arial" w:cs="Arial"/>
                <w:sz w:val="22"/>
                <w:szCs w:val="22"/>
              </w:rPr>
            </w:pPr>
          </w:p>
          <w:p w14:paraId="6F851774" w14:textId="77777777" w:rsidR="00120CCE" w:rsidRDefault="00120CCE" w:rsidP="00120CCE">
            <w:pPr>
              <w:spacing w:after="160" w:line="276" w:lineRule="auto"/>
              <w:ind w:left="284"/>
              <w:contextualSpacing/>
              <w:jc w:val="both"/>
              <w:rPr>
                <w:rFonts w:ascii="Arial" w:hAnsi="Arial" w:cs="Arial"/>
                <w:sz w:val="22"/>
                <w:szCs w:val="22"/>
              </w:rPr>
            </w:pPr>
          </w:p>
          <w:p w14:paraId="28B877CE" w14:textId="77777777" w:rsidR="00120CCE" w:rsidRPr="00120CCE" w:rsidRDefault="00120CCE" w:rsidP="00120CCE">
            <w:pPr>
              <w:pStyle w:val="Prrafodelista"/>
              <w:ind w:left="284"/>
              <w:rPr>
                <w:rFonts w:ascii="Arial" w:hAnsi="Arial" w:cs="Arial"/>
                <w:b/>
              </w:rPr>
            </w:pPr>
          </w:p>
          <w:p w14:paraId="240C7B67" w14:textId="524BF20C" w:rsidR="009A3976" w:rsidRPr="00120CCE" w:rsidRDefault="009A3976" w:rsidP="00120CCE">
            <w:pPr>
              <w:pStyle w:val="Prrafodelista"/>
              <w:numPr>
                <w:ilvl w:val="0"/>
                <w:numId w:val="108"/>
              </w:numPr>
              <w:rPr>
                <w:rFonts w:ascii="Arial" w:hAnsi="Arial" w:cs="Arial"/>
                <w:b/>
              </w:rPr>
            </w:pPr>
            <w:r w:rsidRPr="00120CCE">
              <w:rPr>
                <w:rFonts w:ascii="Arial" w:hAnsi="Arial" w:cs="Arial"/>
                <w:b/>
                <w:lang w:val="es-BO"/>
              </w:rPr>
              <w:lastRenderedPageBreak/>
              <w:t>CARACTERISTICAS</w:t>
            </w:r>
          </w:p>
          <w:p w14:paraId="2FD89C67" w14:textId="77777777" w:rsidR="009A3976" w:rsidRDefault="009A3976" w:rsidP="009A3976">
            <w:pPr>
              <w:rPr>
                <w:rFonts w:cs="Arial"/>
                <w:sz w:val="18"/>
                <w:szCs w:val="18"/>
                <w:lang w:val="es-BO"/>
              </w:rPr>
            </w:pPr>
          </w:p>
          <w:tbl>
            <w:tblPr>
              <w:tblStyle w:val="Tablaconcuadrcula"/>
              <w:tblW w:w="0" w:type="auto"/>
              <w:jc w:val="center"/>
              <w:tblLook w:val="04A0" w:firstRow="1" w:lastRow="0" w:firstColumn="1" w:lastColumn="0" w:noHBand="0" w:noVBand="1"/>
            </w:tblPr>
            <w:tblGrid>
              <w:gridCol w:w="441"/>
              <w:gridCol w:w="4456"/>
              <w:gridCol w:w="1156"/>
              <w:gridCol w:w="1261"/>
              <w:gridCol w:w="1267"/>
              <w:gridCol w:w="1134"/>
            </w:tblGrid>
            <w:tr w:rsidR="00120CCE" w:rsidRPr="00EA4DD0" w14:paraId="7034001E" w14:textId="77777777" w:rsidTr="00120CCE">
              <w:trPr>
                <w:jc w:val="center"/>
              </w:trPr>
              <w:tc>
                <w:tcPr>
                  <w:tcW w:w="0" w:type="auto"/>
                  <w:tcBorders>
                    <w:bottom w:val="single" w:sz="4" w:space="0" w:color="auto"/>
                  </w:tcBorders>
                  <w:shd w:val="clear" w:color="auto" w:fill="FBD4B4" w:themeFill="accent6" w:themeFillTint="66"/>
                  <w:vAlign w:val="center"/>
                </w:tcPr>
                <w:p w14:paraId="0569D057" w14:textId="77777777" w:rsidR="00120CCE" w:rsidRPr="00605E4B" w:rsidRDefault="00120CCE" w:rsidP="00120CCE">
                  <w:pPr>
                    <w:jc w:val="center"/>
                    <w:rPr>
                      <w:rFonts w:ascii="Arial" w:hAnsi="Arial" w:cs="Arial"/>
                      <w:b/>
                      <w:sz w:val="20"/>
                      <w:szCs w:val="20"/>
                    </w:rPr>
                  </w:pPr>
                  <w:proofErr w:type="spellStart"/>
                  <w:r w:rsidRPr="00605E4B">
                    <w:rPr>
                      <w:rFonts w:ascii="Arial" w:hAnsi="Arial" w:cs="Arial"/>
                      <w:b/>
                      <w:sz w:val="20"/>
                      <w:szCs w:val="20"/>
                    </w:rPr>
                    <w:t>N°</w:t>
                  </w:r>
                  <w:proofErr w:type="spellEnd"/>
                </w:p>
              </w:tc>
              <w:tc>
                <w:tcPr>
                  <w:tcW w:w="0" w:type="auto"/>
                  <w:tcBorders>
                    <w:bottom w:val="single" w:sz="4" w:space="0" w:color="auto"/>
                  </w:tcBorders>
                  <w:shd w:val="clear" w:color="auto" w:fill="FBD4B4" w:themeFill="accent6" w:themeFillTint="66"/>
                  <w:vAlign w:val="center"/>
                </w:tcPr>
                <w:p w14:paraId="476A53C0" w14:textId="77777777" w:rsidR="00120CCE" w:rsidRPr="00605E4B" w:rsidRDefault="00120CCE" w:rsidP="00120CCE">
                  <w:pPr>
                    <w:jc w:val="center"/>
                    <w:rPr>
                      <w:rFonts w:ascii="Arial" w:hAnsi="Arial" w:cs="Arial"/>
                      <w:b/>
                      <w:sz w:val="20"/>
                      <w:szCs w:val="20"/>
                    </w:rPr>
                  </w:pPr>
                  <w:r>
                    <w:rPr>
                      <w:rFonts w:ascii="Arial" w:hAnsi="Arial" w:cs="Arial"/>
                      <w:b/>
                      <w:sz w:val="20"/>
                      <w:szCs w:val="20"/>
                    </w:rPr>
                    <w:t>DESCRIPCIÓN</w:t>
                  </w:r>
                </w:p>
              </w:tc>
              <w:tc>
                <w:tcPr>
                  <w:tcW w:w="0" w:type="auto"/>
                  <w:tcBorders>
                    <w:bottom w:val="single" w:sz="4" w:space="0" w:color="auto"/>
                  </w:tcBorders>
                  <w:shd w:val="clear" w:color="auto" w:fill="FBD4B4" w:themeFill="accent6" w:themeFillTint="66"/>
                  <w:vAlign w:val="center"/>
                </w:tcPr>
                <w:p w14:paraId="551BC4CA" w14:textId="77777777" w:rsidR="00120CCE" w:rsidRPr="00605E4B" w:rsidRDefault="00120CCE" w:rsidP="00120CCE">
                  <w:pPr>
                    <w:jc w:val="center"/>
                    <w:rPr>
                      <w:rFonts w:ascii="Arial" w:hAnsi="Arial" w:cs="Arial"/>
                      <w:b/>
                      <w:sz w:val="20"/>
                      <w:szCs w:val="20"/>
                    </w:rPr>
                  </w:pPr>
                  <w:r w:rsidRPr="00605E4B">
                    <w:rPr>
                      <w:rFonts w:ascii="Arial" w:hAnsi="Arial" w:cs="Arial"/>
                      <w:b/>
                      <w:sz w:val="20"/>
                      <w:szCs w:val="20"/>
                    </w:rPr>
                    <w:t>UNIDAD DE MEDIDA</w:t>
                  </w:r>
                </w:p>
              </w:tc>
              <w:tc>
                <w:tcPr>
                  <w:tcW w:w="0" w:type="auto"/>
                  <w:tcBorders>
                    <w:bottom w:val="single" w:sz="4" w:space="0" w:color="auto"/>
                  </w:tcBorders>
                  <w:shd w:val="clear" w:color="auto" w:fill="FBD4B4" w:themeFill="accent6" w:themeFillTint="66"/>
                  <w:vAlign w:val="center"/>
                </w:tcPr>
                <w:p w14:paraId="255963A2" w14:textId="77777777" w:rsidR="00120CCE" w:rsidRPr="00605E4B" w:rsidRDefault="00120CCE" w:rsidP="00120CCE">
                  <w:pPr>
                    <w:jc w:val="center"/>
                    <w:rPr>
                      <w:rFonts w:ascii="Arial" w:hAnsi="Arial" w:cs="Arial"/>
                      <w:b/>
                      <w:sz w:val="20"/>
                      <w:szCs w:val="20"/>
                    </w:rPr>
                  </w:pPr>
                  <w:r w:rsidRPr="00605E4B">
                    <w:rPr>
                      <w:rFonts w:ascii="Arial" w:hAnsi="Arial" w:cs="Arial"/>
                      <w:b/>
                      <w:sz w:val="20"/>
                      <w:szCs w:val="20"/>
                    </w:rPr>
                    <w:t>CANTIDAD</w:t>
                  </w:r>
                </w:p>
              </w:tc>
              <w:tc>
                <w:tcPr>
                  <w:tcW w:w="0" w:type="auto"/>
                  <w:tcBorders>
                    <w:bottom w:val="single" w:sz="4" w:space="0" w:color="auto"/>
                  </w:tcBorders>
                  <w:shd w:val="clear" w:color="auto" w:fill="FBD4B4" w:themeFill="accent6" w:themeFillTint="66"/>
                  <w:vAlign w:val="center"/>
                </w:tcPr>
                <w:p w14:paraId="7150070E" w14:textId="77777777" w:rsidR="00120CCE" w:rsidRPr="00605E4B" w:rsidRDefault="00120CCE" w:rsidP="00120CCE">
                  <w:pPr>
                    <w:jc w:val="center"/>
                    <w:rPr>
                      <w:rFonts w:ascii="Arial" w:hAnsi="Arial" w:cs="Arial"/>
                      <w:b/>
                      <w:sz w:val="20"/>
                      <w:szCs w:val="20"/>
                    </w:rPr>
                  </w:pPr>
                  <w:r w:rsidRPr="00605E4B">
                    <w:rPr>
                      <w:rFonts w:ascii="Arial" w:hAnsi="Arial" w:cs="Arial"/>
                      <w:b/>
                      <w:sz w:val="20"/>
                      <w:szCs w:val="20"/>
                    </w:rPr>
                    <w:t>PRECIO UNITARIO (Bs.)</w:t>
                  </w:r>
                </w:p>
              </w:tc>
              <w:tc>
                <w:tcPr>
                  <w:tcW w:w="0" w:type="auto"/>
                  <w:tcBorders>
                    <w:bottom w:val="single" w:sz="4" w:space="0" w:color="auto"/>
                  </w:tcBorders>
                  <w:shd w:val="clear" w:color="auto" w:fill="FBD4B4" w:themeFill="accent6" w:themeFillTint="66"/>
                  <w:vAlign w:val="center"/>
                </w:tcPr>
                <w:p w14:paraId="262B8FAF" w14:textId="77777777" w:rsidR="00120CCE" w:rsidRPr="00605E4B" w:rsidRDefault="00120CCE" w:rsidP="00120CCE">
                  <w:pPr>
                    <w:jc w:val="center"/>
                    <w:rPr>
                      <w:rFonts w:ascii="Arial" w:hAnsi="Arial" w:cs="Arial"/>
                      <w:b/>
                      <w:sz w:val="20"/>
                      <w:szCs w:val="20"/>
                    </w:rPr>
                  </w:pPr>
                  <w:r w:rsidRPr="00605E4B">
                    <w:rPr>
                      <w:rFonts w:ascii="Arial" w:hAnsi="Arial" w:cs="Arial"/>
                      <w:b/>
                      <w:sz w:val="20"/>
                      <w:szCs w:val="20"/>
                    </w:rPr>
                    <w:t>TOTAL (Bs.)</w:t>
                  </w:r>
                </w:p>
              </w:tc>
            </w:tr>
            <w:tr w:rsidR="00120CCE" w:rsidRPr="00D37355" w14:paraId="31D73773" w14:textId="77777777" w:rsidTr="00120CCE">
              <w:trPr>
                <w:jc w:val="center"/>
              </w:trPr>
              <w:tc>
                <w:tcPr>
                  <w:tcW w:w="0" w:type="auto"/>
                </w:tcPr>
                <w:p w14:paraId="15F56D0C" w14:textId="77777777" w:rsidR="00120CCE" w:rsidRPr="00EA4DD0" w:rsidRDefault="00120CCE" w:rsidP="00120CCE">
                  <w:pPr>
                    <w:jc w:val="center"/>
                    <w:rPr>
                      <w:rFonts w:ascii="Arial" w:hAnsi="Arial" w:cs="Arial"/>
                      <w:bCs/>
                      <w:sz w:val="18"/>
                      <w:szCs w:val="18"/>
                    </w:rPr>
                  </w:pPr>
                  <w:r>
                    <w:rPr>
                      <w:rFonts w:ascii="Arial" w:hAnsi="Arial" w:cs="Arial"/>
                      <w:bCs/>
                      <w:sz w:val="18"/>
                      <w:szCs w:val="18"/>
                    </w:rPr>
                    <w:t>1</w:t>
                  </w:r>
                </w:p>
              </w:tc>
              <w:tc>
                <w:tcPr>
                  <w:tcW w:w="0" w:type="auto"/>
                </w:tcPr>
                <w:p w14:paraId="03651970" w14:textId="77777777" w:rsidR="00120CCE" w:rsidRDefault="00120CCE" w:rsidP="00120CCE">
                  <w:pPr>
                    <w:rPr>
                      <w:rFonts w:ascii="Arial" w:hAnsi="Arial" w:cs="Arial"/>
                      <w:b/>
                      <w:sz w:val="18"/>
                      <w:szCs w:val="18"/>
                      <w:u w:val="single"/>
                    </w:rPr>
                  </w:pPr>
                  <w:r w:rsidRPr="00434C47">
                    <w:rPr>
                      <w:rFonts w:ascii="Arial" w:hAnsi="Arial" w:cs="Arial"/>
                      <w:b/>
                      <w:sz w:val="18"/>
                      <w:szCs w:val="18"/>
                      <w:u w:val="single"/>
                    </w:rPr>
                    <w:t>SERVIDOR PARA GESTIÓN DE RESPALDOS</w:t>
                  </w:r>
                </w:p>
                <w:p w14:paraId="588D9A61" w14:textId="77777777" w:rsidR="00120CCE" w:rsidRDefault="00120CCE" w:rsidP="00120CCE">
                  <w:pPr>
                    <w:pStyle w:val="Prrafodelista"/>
                    <w:ind w:left="318"/>
                    <w:rPr>
                      <w:rFonts w:ascii="Arial" w:eastAsia="Calibri" w:hAnsi="Arial" w:cs="Arial"/>
                      <w:b/>
                      <w:sz w:val="18"/>
                      <w:szCs w:val="18"/>
                    </w:rPr>
                  </w:pPr>
                </w:p>
                <w:p w14:paraId="4B685A06" w14:textId="77777777" w:rsidR="00120CCE" w:rsidRPr="00434C47" w:rsidRDefault="00120CCE" w:rsidP="00120CCE">
                  <w:pPr>
                    <w:pStyle w:val="Prrafodelista"/>
                    <w:numPr>
                      <w:ilvl w:val="0"/>
                      <w:numId w:val="109"/>
                    </w:numPr>
                    <w:ind w:left="318" w:hanging="284"/>
                    <w:rPr>
                      <w:rFonts w:ascii="Arial" w:eastAsia="Calibri" w:hAnsi="Arial" w:cs="Arial"/>
                      <w:b/>
                      <w:sz w:val="18"/>
                      <w:szCs w:val="18"/>
                    </w:rPr>
                  </w:pPr>
                  <w:r w:rsidRPr="00434C47">
                    <w:rPr>
                      <w:rFonts w:ascii="Arial" w:eastAsia="Calibri" w:hAnsi="Arial" w:cs="Arial"/>
                      <w:b/>
                      <w:sz w:val="18"/>
                      <w:szCs w:val="18"/>
                    </w:rPr>
                    <w:t xml:space="preserve">Marca: </w:t>
                  </w:r>
                  <w:r w:rsidRPr="00434C47">
                    <w:rPr>
                      <w:rFonts w:ascii="Arial" w:eastAsia="Calibri" w:hAnsi="Arial" w:cs="Arial"/>
                      <w:bCs/>
                      <w:sz w:val="18"/>
                      <w:szCs w:val="18"/>
                    </w:rPr>
                    <w:t>Especificar.</w:t>
                  </w:r>
                </w:p>
                <w:p w14:paraId="7D526966" w14:textId="77777777" w:rsidR="00120CCE" w:rsidRPr="00434C47"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 xml:space="preserve">Modelo: </w:t>
                  </w:r>
                  <w:r w:rsidRPr="00434C47">
                    <w:rPr>
                      <w:rFonts w:ascii="Arial" w:eastAsia="Calibri" w:hAnsi="Arial" w:cs="Arial"/>
                      <w:bCs/>
                      <w:sz w:val="18"/>
                      <w:szCs w:val="18"/>
                    </w:rPr>
                    <w:t>Especificar.</w:t>
                  </w:r>
                </w:p>
                <w:p w14:paraId="5DA26A5C" w14:textId="77777777" w:rsidR="00120CCE" w:rsidRPr="00434C47"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Factor de forma:</w:t>
                  </w:r>
                  <w:r>
                    <w:rPr>
                      <w:rFonts w:ascii="Arial" w:eastAsia="Calibri" w:hAnsi="Arial" w:cs="Arial"/>
                      <w:b/>
                      <w:sz w:val="18"/>
                      <w:szCs w:val="18"/>
                    </w:rPr>
                    <w:t xml:space="preserve"> </w:t>
                  </w:r>
                  <w:r w:rsidRPr="00434C47">
                    <w:rPr>
                      <w:rFonts w:ascii="Arial" w:eastAsia="Calibri" w:hAnsi="Arial" w:cs="Arial"/>
                      <w:bCs/>
                      <w:sz w:val="18"/>
                      <w:szCs w:val="18"/>
                    </w:rPr>
                    <w:t>Servidor para rack de 2U.</w:t>
                  </w:r>
                </w:p>
                <w:p w14:paraId="3AD73273" w14:textId="77777777" w:rsidR="00120CCE" w:rsidRPr="00434C47"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Cantidad de Procesadores Instalados:</w:t>
                  </w:r>
                  <w:r>
                    <w:rPr>
                      <w:rFonts w:ascii="Arial" w:eastAsia="Calibri" w:hAnsi="Arial" w:cs="Arial"/>
                      <w:b/>
                      <w:sz w:val="18"/>
                      <w:szCs w:val="18"/>
                    </w:rPr>
                    <w:t xml:space="preserve"> </w:t>
                  </w:r>
                  <w:r w:rsidRPr="00434C47">
                    <w:rPr>
                      <w:rFonts w:ascii="Arial" w:eastAsia="Calibri" w:hAnsi="Arial" w:cs="Arial"/>
                      <w:bCs/>
                      <w:sz w:val="18"/>
                      <w:szCs w:val="18"/>
                    </w:rPr>
                    <w:t xml:space="preserve">Mínimo </w:t>
                  </w:r>
                  <w:r>
                    <w:rPr>
                      <w:rFonts w:ascii="Arial" w:eastAsia="Calibri" w:hAnsi="Arial" w:cs="Arial"/>
                      <w:bCs/>
                      <w:sz w:val="18"/>
                      <w:szCs w:val="18"/>
                    </w:rPr>
                    <w:t xml:space="preserve">uno </w:t>
                  </w:r>
                  <w:r w:rsidRPr="00434C47">
                    <w:rPr>
                      <w:rFonts w:ascii="Arial" w:eastAsia="Calibri" w:hAnsi="Arial" w:cs="Arial"/>
                      <w:bCs/>
                      <w:sz w:val="18"/>
                      <w:szCs w:val="18"/>
                    </w:rPr>
                    <w:t>(1).</w:t>
                  </w:r>
                </w:p>
                <w:p w14:paraId="6CB7363F" w14:textId="77777777" w:rsidR="00120CCE" w:rsidRPr="00434C47" w:rsidRDefault="00120CCE" w:rsidP="00120CCE">
                  <w:pPr>
                    <w:pStyle w:val="Prrafodelista"/>
                    <w:numPr>
                      <w:ilvl w:val="0"/>
                      <w:numId w:val="109"/>
                    </w:numPr>
                    <w:ind w:left="318" w:hanging="284"/>
                    <w:rPr>
                      <w:rFonts w:ascii="Arial" w:eastAsia="Calibri" w:hAnsi="Arial" w:cs="Arial"/>
                      <w:b/>
                      <w:sz w:val="18"/>
                      <w:szCs w:val="18"/>
                    </w:rPr>
                  </w:pPr>
                  <w:r w:rsidRPr="00434C47">
                    <w:rPr>
                      <w:rFonts w:ascii="Arial" w:eastAsia="Calibri" w:hAnsi="Arial" w:cs="Arial"/>
                      <w:b/>
                      <w:sz w:val="18"/>
                      <w:szCs w:val="18"/>
                    </w:rPr>
                    <w:t xml:space="preserve">Tipo de Procesador: </w:t>
                  </w:r>
                  <w:r w:rsidRPr="00434C47">
                    <w:rPr>
                      <w:rFonts w:ascii="Arial" w:eastAsia="Calibri" w:hAnsi="Arial" w:cs="Arial"/>
                      <w:bCs/>
                      <w:sz w:val="18"/>
                      <w:szCs w:val="18"/>
                    </w:rPr>
                    <w:tab/>
                    <w:t>Intel Xeon E-2414 2.6G o superior (especificar).</w:t>
                  </w:r>
                </w:p>
                <w:p w14:paraId="4BA9123C" w14:textId="77777777" w:rsidR="00120CCE" w:rsidRPr="00434C47"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Cache:</w:t>
                  </w:r>
                  <w:r>
                    <w:rPr>
                      <w:rFonts w:ascii="Arial" w:eastAsia="Calibri" w:hAnsi="Arial" w:cs="Arial"/>
                      <w:b/>
                      <w:sz w:val="18"/>
                      <w:szCs w:val="18"/>
                    </w:rPr>
                    <w:t xml:space="preserve"> </w:t>
                  </w:r>
                  <w:r w:rsidRPr="00434C47">
                    <w:rPr>
                      <w:rFonts w:ascii="Arial" w:eastAsia="Calibri" w:hAnsi="Arial" w:cs="Arial"/>
                      <w:bCs/>
                      <w:sz w:val="18"/>
                      <w:szCs w:val="18"/>
                    </w:rPr>
                    <w:t>12M o superior.</w:t>
                  </w:r>
                </w:p>
                <w:p w14:paraId="302D71AC" w14:textId="77777777" w:rsidR="00120CCE" w:rsidRPr="00434C47"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Número de Núcleos:</w:t>
                  </w:r>
                  <w:r w:rsidRPr="00434C47">
                    <w:rPr>
                      <w:rFonts w:ascii="Arial" w:eastAsia="Calibri" w:hAnsi="Arial" w:cs="Arial"/>
                      <w:b/>
                      <w:sz w:val="18"/>
                      <w:szCs w:val="18"/>
                    </w:rPr>
                    <w:tab/>
                  </w:r>
                  <w:r w:rsidRPr="00434C47">
                    <w:rPr>
                      <w:rFonts w:ascii="Arial" w:eastAsia="Calibri" w:hAnsi="Arial" w:cs="Arial"/>
                      <w:bCs/>
                      <w:sz w:val="18"/>
                      <w:szCs w:val="18"/>
                    </w:rPr>
                    <w:t>4C/4T o superior.</w:t>
                  </w:r>
                </w:p>
                <w:p w14:paraId="5A6EA036" w14:textId="77777777" w:rsidR="00120CCE" w:rsidRPr="00434C47"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Memoria RAM:</w:t>
                  </w:r>
                  <w:r>
                    <w:rPr>
                      <w:rFonts w:ascii="Arial" w:eastAsia="Calibri" w:hAnsi="Arial" w:cs="Arial"/>
                      <w:b/>
                      <w:sz w:val="18"/>
                      <w:szCs w:val="18"/>
                    </w:rPr>
                    <w:t xml:space="preserve"> </w:t>
                  </w:r>
                  <w:r w:rsidRPr="00FA4A64">
                    <w:rPr>
                      <w:rFonts w:ascii="Arial" w:eastAsia="Calibri" w:hAnsi="Arial" w:cs="Arial"/>
                      <w:bCs/>
                      <w:sz w:val="18"/>
                      <w:szCs w:val="18"/>
                    </w:rPr>
                    <w:t xml:space="preserve">Capacidad mínima de </w:t>
                  </w:r>
                  <w:r w:rsidRPr="00434C47">
                    <w:rPr>
                      <w:rFonts w:ascii="Arial" w:eastAsia="Calibri" w:hAnsi="Arial" w:cs="Arial"/>
                      <w:bCs/>
                      <w:sz w:val="18"/>
                      <w:szCs w:val="18"/>
                    </w:rPr>
                    <w:t>16GB UDIMM, 5600MT/s ECC o superior.</w:t>
                  </w:r>
                </w:p>
                <w:p w14:paraId="61051174" w14:textId="77777777" w:rsidR="00120CCE" w:rsidRPr="00FA4A64"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Chasis:</w:t>
                  </w:r>
                  <w:r>
                    <w:rPr>
                      <w:rFonts w:ascii="Arial" w:eastAsia="Calibri" w:hAnsi="Arial" w:cs="Arial"/>
                      <w:b/>
                      <w:sz w:val="18"/>
                      <w:szCs w:val="18"/>
                    </w:rPr>
                    <w:t xml:space="preserve"> </w:t>
                  </w:r>
                  <w:r w:rsidRPr="00FA4A64">
                    <w:rPr>
                      <w:rFonts w:ascii="Arial" w:eastAsia="Calibri" w:hAnsi="Arial" w:cs="Arial"/>
                      <w:bCs/>
                      <w:sz w:val="18"/>
                      <w:szCs w:val="18"/>
                    </w:rPr>
                    <w:t xml:space="preserve">6 </w:t>
                  </w:r>
                  <w:proofErr w:type="spellStart"/>
                  <w:r w:rsidRPr="00FA4A64">
                    <w:rPr>
                      <w:rFonts w:ascii="Arial" w:eastAsia="Calibri" w:hAnsi="Arial" w:cs="Arial"/>
                      <w:bCs/>
                      <w:sz w:val="18"/>
                      <w:szCs w:val="18"/>
                    </w:rPr>
                    <w:t>bahias</w:t>
                  </w:r>
                  <w:proofErr w:type="spellEnd"/>
                  <w:r w:rsidRPr="00FA4A64">
                    <w:rPr>
                      <w:rFonts w:ascii="Arial" w:eastAsia="Calibri" w:hAnsi="Arial" w:cs="Arial"/>
                      <w:bCs/>
                      <w:sz w:val="18"/>
                      <w:szCs w:val="18"/>
                    </w:rPr>
                    <w:t xml:space="preserve"> de 2,5” o superior</w:t>
                  </w:r>
                </w:p>
                <w:p w14:paraId="1A7B872E" w14:textId="77777777" w:rsidR="00120CCE" w:rsidRPr="00FA4A64"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Almacenamiento:</w:t>
                  </w:r>
                  <w:r>
                    <w:rPr>
                      <w:rFonts w:ascii="Arial" w:eastAsia="Calibri" w:hAnsi="Arial" w:cs="Arial"/>
                      <w:b/>
                      <w:sz w:val="18"/>
                      <w:szCs w:val="18"/>
                    </w:rPr>
                    <w:t xml:space="preserve"> </w:t>
                  </w:r>
                </w:p>
                <w:p w14:paraId="0FFDA2BE" w14:textId="77777777" w:rsidR="00120CCE" w:rsidRPr="00FA4A64" w:rsidRDefault="00120CCE" w:rsidP="00120CCE">
                  <w:pPr>
                    <w:pStyle w:val="Prrafodelista"/>
                    <w:numPr>
                      <w:ilvl w:val="1"/>
                      <w:numId w:val="109"/>
                    </w:numPr>
                    <w:ind w:left="596" w:hanging="289"/>
                    <w:rPr>
                      <w:rFonts w:ascii="Arial" w:eastAsia="Calibri" w:hAnsi="Arial" w:cs="Arial"/>
                      <w:bCs/>
                      <w:sz w:val="18"/>
                      <w:szCs w:val="18"/>
                    </w:rPr>
                  </w:pPr>
                  <w:r w:rsidRPr="00FA4A64">
                    <w:rPr>
                      <w:rFonts w:ascii="Arial" w:eastAsia="Calibri" w:hAnsi="Arial" w:cs="Arial"/>
                      <w:bCs/>
                      <w:sz w:val="18"/>
                      <w:szCs w:val="18"/>
                    </w:rPr>
                    <w:t xml:space="preserve">Al menos Dos (2) M.2 de 480GB (para software de </w:t>
                  </w:r>
                  <w:r>
                    <w:rPr>
                      <w:rFonts w:ascii="Arial" w:eastAsia="Calibri" w:hAnsi="Arial" w:cs="Arial"/>
                      <w:bCs/>
                      <w:sz w:val="18"/>
                      <w:szCs w:val="18"/>
                    </w:rPr>
                    <w:t>gestión de respaldos</w:t>
                  </w:r>
                  <w:r w:rsidRPr="00FA4A64">
                    <w:rPr>
                      <w:rFonts w:ascii="Arial" w:eastAsia="Calibri" w:hAnsi="Arial" w:cs="Arial"/>
                      <w:bCs/>
                      <w:sz w:val="18"/>
                      <w:szCs w:val="18"/>
                    </w:rPr>
                    <w:t>).</w:t>
                  </w:r>
                </w:p>
                <w:p w14:paraId="1058FAE3" w14:textId="77777777" w:rsidR="00120CCE" w:rsidRPr="00FA4A64" w:rsidRDefault="00120CCE" w:rsidP="00120CCE">
                  <w:pPr>
                    <w:pStyle w:val="Prrafodelista"/>
                    <w:numPr>
                      <w:ilvl w:val="1"/>
                      <w:numId w:val="109"/>
                    </w:numPr>
                    <w:ind w:left="596" w:hanging="289"/>
                    <w:rPr>
                      <w:rFonts w:ascii="Arial" w:eastAsia="Calibri" w:hAnsi="Arial" w:cs="Arial"/>
                      <w:bCs/>
                      <w:sz w:val="18"/>
                      <w:szCs w:val="18"/>
                    </w:rPr>
                  </w:pPr>
                  <w:r w:rsidRPr="00FA4A64">
                    <w:rPr>
                      <w:rFonts w:ascii="Arial" w:eastAsia="Calibri" w:hAnsi="Arial" w:cs="Arial"/>
                      <w:bCs/>
                      <w:sz w:val="18"/>
                      <w:szCs w:val="18"/>
                    </w:rPr>
                    <w:t xml:space="preserve">Al menos un (1) disco de 480 GB SSD, Uso Mixto 6Gbps </w:t>
                  </w:r>
                  <w:proofErr w:type="spellStart"/>
                  <w:r w:rsidRPr="00FA4A64">
                    <w:rPr>
                      <w:rFonts w:ascii="Arial" w:eastAsia="Calibri" w:hAnsi="Arial" w:cs="Arial"/>
                      <w:bCs/>
                      <w:sz w:val="18"/>
                      <w:szCs w:val="18"/>
                    </w:rPr>
                    <w:t>hot-plug</w:t>
                  </w:r>
                  <w:proofErr w:type="spellEnd"/>
                  <w:r w:rsidRPr="00FA4A64">
                    <w:rPr>
                      <w:rFonts w:ascii="Arial" w:eastAsia="Calibri" w:hAnsi="Arial" w:cs="Arial"/>
                      <w:bCs/>
                      <w:sz w:val="18"/>
                      <w:szCs w:val="18"/>
                    </w:rPr>
                    <w:t>.</w:t>
                  </w:r>
                </w:p>
                <w:p w14:paraId="409DA238" w14:textId="77777777" w:rsidR="00120CCE" w:rsidRPr="00FA4A64" w:rsidRDefault="00120CCE" w:rsidP="00120CCE">
                  <w:pPr>
                    <w:pStyle w:val="Prrafodelista"/>
                    <w:numPr>
                      <w:ilvl w:val="1"/>
                      <w:numId w:val="109"/>
                    </w:numPr>
                    <w:ind w:left="596" w:hanging="289"/>
                    <w:rPr>
                      <w:rFonts w:ascii="Arial" w:eastAsia="Calibri" w:hAnsi="Arial" w:cs="Arial"/>
                      <w:bCs/>
                      <w:sz w:val="18"/>
                      <w:szCs w:val="18"/>
                    </w:rPr>
                  </w:pPr>
                  <w:r w:rsidRPr="00FA4A64">
                    <w:rPr>
                      <w:rFonts w:ascii="Arial" w:eastAsia="Calibri" w:hAnsi="Arial" w:cs="Arial"/>
                      <w:bCs/>
                      <w:sz w:val="18"/>
                      <w:szCs w:val="18"/>
                    </w:rPr>
                    <w:t xml:space="preserve">Al menos cinco (5) discos de 2.4TB SAS ISE de 12Gbps a 10KRPM 512e </w:t>
                  </w:r>
                  <w:proofErr w:type="spellStart"/>
                  <w:r w:rsidRPr="00FA4A64">
                    <w:rPr>
                      <w:rFonts w:ascii="Arial" w:eastAsia="Calibri" w:hAnsi="Arial" w:cs="Arial"/>
                      <w:bCs/>
                      <w:sz w:val="18"/>
                      <w:szCs w:val="18"/>
                    </w:rPr>
                    <w:t>hot-plug</w:t>
                  </w:r>
                  <w:proofErr w:type="spellEnd"/>
                  <w:r w:rsidRPr="00FA4A64">
                    <w:rPr>
                      <w:rFonts w:ascii="Arial" w:eastAsia="Calibri" w:hAnsi="Arial" w:cs="Arial"/>
                      <w:bCs/>
                      <w:sz w:val="18"/>
                      <w:szCs w:val="18"/>
                    </w:rPr>
                    <w:t>.</w:t>
                  </w:r>
                </w:p>
                <w:p w14:paraId="7A650A51" w14:textId="77777777" w:rsidR="00120CCE" w:rsidRPr="00FA4A64" w:rsidRDefault="00120CCE" w:rsidP="00120CCE">
                  <w:pPr>
                    <w:pStyle w:val="Prrafodelista"/>
                    <w:numPr>
                      <w:ilvl w:val="0"/>
                      <w:numId w:val="109"/>
                    </w:numPr>
                    <w:ind w:left="318" w:hanging="284"/>
                    <w:rPr>
                      <w:rFonts w:ascii="Arial" w:eastAsia="Calibri" w:hAnsi="Arial" w:cs="Arial"/>
                      <w:bCs/>
                      <w:sz w:val="18"/>
                      <w:szCs w:val="18"/>
                    </w:rPr>
                  </w:pPr>
                  <w:r w:rsidRPr="00FA4A64">
                    <w:rPr>
                      <w:rFonts w:ascii="Arial" w:eastAsia="Calibri" w:hAnsi="Arial" w:cs="Arial"/>
                      <w:b/>
                      <w:sz w:val="18"/>
                      <w:szCs w:val="18"/>
                    </w:rPr>
                    <w:t>Tarjeta de red:</w:t>
                  </w:r>
                  <w:r>
                    <w:rPr>
                      <w:rFonts w:ascii="Arial" w:eastAsia="Calibri" w:hAnsi="Arial" w:cs="Arial"/>
                      <w:b/>
                      <w:sz w:val="18"/>
                      <w:szCs w:val="18"/>
                    </w:rPr>
                    <w:t xml:space="preserve"> </w:t>
                  </w:r>
                  <w:r w:rsidRPr="00FA4A64">
                    <w:rPr>
                      <w:rFonts w:ascii="Arial" w:eastAsia="Calibri" w:hAnsi="Arial" w:cs="Arial"/>
                      <w:bCs/>
                      <w:sz w:val="18"/>
                      <w:szCs w:val="18"/>
                    </w:rPr>
                    <w:t>Cuatro (4) puertos red 10GbE Base-T</w:t>
                  </w:r>
                </w:p>
                <w:p w14:paraId="1149CCAD" w14:textId="77777777" w:rsidR="00120CCE" w:rsidRPr="00FA4A64"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Fuente Poder:</w:t>
                  </w:r>
                  <w:r>
                    <w:rPr>
                      <w:rFonts w:ascii="Arial" w:eastAsia="Calibri" w:hAnsi="Arial" w:cs="Arial"/>
                      <w:b/>
                      <w:sz w:val="18"/>
                      <w:szCs w:val="18"/>
                    </w:rPr>
                    <w:t xml:space="preserve"> </w:t>
                  </w:r>
                  <w:r w:rsidRPr="00FA4A64">
                    <w:rPr>
                      <w:rFonts w:ascii="Arial" w:eastAsia="Calibri" w:hAnsi="Arial" w:cs="Arial"/>
                      <w:bCs/>
                      <w:sz w:val="18"/>
                      <w:szCs w:val="18"/>
                    </w:rPr>
                    <w:t>Simple no redundante de 450W o superior.</w:t>
                  </w:r>
                </w:p>
                <w:p w14:paraId="573DB714" w14:textId="77777777" w:rsidR="00120CCE" w:rsidRPr="00FA4A64"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Rieles</w:t>
                  </w:r>
                  <w:r>
                    <w:rPr>
                      <w:rFonts w:ascii="Arial" w:eastAsia="Calibri" w:hAnsi="Arial" w:cs="Arial"/>
                      <w:b/>
                      <w:sz w:val="18"/>
                      <w:szCs w:val="18"/>
                    </w:rPr>
                    <w:t xml:space="preserve">: </w:t>
                  </w:r>
                  <w:r w:rsidRPr="00FA4A64">
                    <w:rPr>
                      <w:rFonts w:ascii="Arial" w:eastAsia="Calibri" w:hAnsi="Arial" w:cs="Arial"/>
                      <w:bCs/>
                      <w:sz w:val="18"/>
                      <w:szCs w:val="18"/>
                    </w:rPr>
                    <w:t>Rieles compatibles con el modelo del servidor</w:t>
                  </w:r>
                </w:p>
                <w:p w14:paraId="75A556E0" w14:textId="77777777" w:rsidR="00120CCE" w:rsidRPr="00FA4A64"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Administración:</w:t>
                  </w:r>
                  <w:r>
                    <w:rPr>
                      <w:rFonts w:ascii="Arial" w:eastAsia="Calibri" w:hAnsi="Arial" w:cs="Arial"/>
                      <w:b/>
                      <w:sz w:val="18"/>
                      <w:szCs w:val="18"/>
                    </w:rPr>
                    <w:t xml:space="preserve"> </w:t>
                  </w:r>
                  <w:proofErr w:type="spellStart"/>
                  <w:r w:rsidRPr="00FA4A64">
                    <w:rPr>
                      <w:rFonts w:ascii="Arial" w:eastAsia="Calibri" w:hAnsi="Arial" w:cs="Arial"/>
                      <w:bCs/>
                      <w:sz w:val="18"/>
                      <w:szCs w:val="18"/>
                    </w:rPr>
                    <w:t>iDRAC</w:t>
                  </w:r>
                  <w:proofErr w:type="spellEnd"/>
                  <w:r w:rsidRPr="00FA4A64">
                    <w:rPr>
                      <w:rFonts w:ascii="Arial" w:eastAsia="Calibri" w:hAnsi="Arial" w:cs="Arial"/>
                      <w:bCs/>
                      <w:sz w:val="18"/>
                      <w:szCs w:val="18"/>
                    </w:rPr>
                    <w:t xml:space="preserve"> 9 Enterprise 16G</w:t>
                  </w:r>
                </w:p>
                <w:p w14:paraId="6302BCB2" w14:textId="77777777" w:rsidR="00120CCE" w:rsidRPr="00FA4A64" w:rsidRDefault="00120CCE" w:rsidP="00120CCE">
                  <w:pPr>
                    <w:pStyle w:val="Prrafodelista"/>
                    <w:numPr>
                      <w:ilvl w:val="0"/>
                      <w:numId w:val="109"/>
                    </w:numPr>
                    <w:ind w:left="318" w:hanging="284"/>
                    <w:rPr>
                      <w:rFonts w:ascii="Arial" w:eastAsia="Calibri" w:hAnsi="Arial" w:cs="Arial"/>
                      <w:bCs/>
                      <w:sz w:val="18"/>
                      <w:szCs w:val="18"/>
                    </w:rPr>
                  </w:pPr>
                  <w:r w:rsidRPr="00FA4A64">
                    <w:rPr>
                      <w:rFonts w:ascii="Arial" w:eastAsia="Calibri" w:hAnsi="Arial" w:cs="Arial"/>
                      <w:b/>
                      <w:sz w:val="18"/>
                      <w:szCs w:val="18"/>
                    </w:rPr>
                    <w:t>Compatibilidad con Sistemas Operativos:</w:t>
                  </w:r>
                  <w:r>
                    <w:rPr>
                      <w:rFonts w:ascii="Arial" w:eastAsia="Calibri" w:hAnsi="Arial" w:cs="Arial"/>
                      <w:b/>
                      <w:sz w:val="18"/>
                      <w:szCs w:val="18"/>
                    </w:rPr>
                    <w:t xml:space="preserve"> </w:t>
                  </w:r>
                  <w:r w:rsidRPr="00FA4A64">
                    <w:rPr>
                      <w:rFonts w:ascii="Arial" w:eastAsia="Calibri" w:hAnsi="Arial" w:cs="Arial"/>
                      <w:bCs/>
                      <w:sz w:val="18"/>
                      <w:szCs w:val="18"/>
                    </w:rPr>
                    <w:t xml:space="preserve">Linux, Windows, </w:t>
                  </w:r>
                  <w:proofErr w:type="spellStart"/>
                  <w:r w:rsidRPr="00FA4A64">
                    <w:rPr>
                      <w:rFonts w:ascii="Arial" w:eastAsia="Calibri" w:hAnsi="Arial" w:cs="Arial"/>
                      <w:bCs/>
                      <w:sz w:val="18"/>
                      <w:szCs w:val="18"/>
                    </w:rPr>
                    <w:t>VMWare</w:t>
                  </w:r>
                  <w:proofErr w:type="spellEnd"/>
                </w:p>
                <w:p w14:paraId="7B0DD319" w14:textId="77777777" w:rsidR="00120CCE" w:rsidRPr="00FA4A64" w:rsidRDefault="00120CCE" w:rsidP="00120CCE">
                  <w:pPr>
                    <w:pStyle w:val="Prrafodelista"/>
                    <w:numPr>
                      <w:ilvl w:val="0"/>
                      <w:numId w:val="109"/>
                    </w:numPr>
                    <w:ind w:left="318" w:hanging="284"/>
                    <w:rPr>
                      <w:rFonts w:ascii="Arial" w:eastAsia="Calibri" w:hAnsi="Arial" w:cs="Arial"/>
                      <w:b/>
                      <w:i/>
                      <w:iCs/>
                      <w:sz w:val="18"/>
                      <w:szCs w:val="18"/>
                    </w:rPr>
                  </w:pPr>
                  <w:r w:rsidRPr="00FA4A64">
                    <w:rPr>
                      <w:rFonts w:ascii="Arial" w:eastAsia="Calibri" w:hAnsi="Arial" w:cs="Arial"/>
                      <w:b/>
                      <w:sz w:val="18"/>
                      <w:szCs w:val="18"/>
                    </w:rPr>
                    <w:t xml:space="preserve">Garantía: </w:t>
                  </w:r>
                  <w:r w:rsidRPr="00FA4A64">
                    <w:rPr>
                      <w:rFonts w:ascii="Arial" w:eastAsia="Calibri" w:hAnsi="Arial" w:cs="Arial"/>
                      <w:bCs/>
                      <w:sz w:val="18"/>
                      <w:szCs w:val="18"/>
                    </w:rPr>
                    <w:t>Garantía de Fábrica, mínima de tres (3) años, tipo 7x24. Deberá ser verificable a través del sitio web del fabricante</w:t>
                  </w:r>
                  <w:r>
                    <w:rPr>
                      <w:rFonts w:ascii="Arial" w:eastAsia="Calibri" w:hAnsi="Arial" w:cs="Arial"/>
                      <w:bCs/>
                      <w:sz w:val="18"/>
                      <w:szCs w:val="18"/>
                    </w:rPr>
                    <w:t xml:space="preserve"> </w:t>
                  </w:r>
                  <w:r w:rsidRPr="00FA4A64">
                    <w:rPr>
                      <w:rFonts w:ascii="Arial" w:eastAsia="Calibri" w:hAnsi="Arial" w:cs="Arial"/>
                      <w:b/>
                      <w:sz w:val="18"/>
                      <w:szCs w:val="18"/>
                    </w:rPr>
                    <w:t>(</w:t>
                  </w:r>
                  <w:r w:rsidRPr="00FA4A64">
                    <w:rPr>
                      <w:rFonts w:ascii="Arial" w:eastAsia="Calibri" w:hAnsi="Arial" w:cs="Arial"/>
                      <w:b/>
                      <w:i/>
                      <w:iCs/>
                      <w:sz w:val="18"/>
                      <w:szCs w:val="18"/>
                    </w:rPr>
                    <w:t>especificar el link para verificación)</w:t>
                  </w:r>
                  <w:r w:rsidRPr="00FA4A64">
                    <w:rPr>
                      <w:rFonts w:ascii="Arial" w:eastAsia="Calibri" w:hAnsi="Arial" w:cs="Arial"/>
                      <w:bCs/>
                      <w:i/>
                      <w:iCs/>
                      <w:sz w:val="18"/>
                      <w:szCs w:val="18"/>
                    </w:rPr>
                    <w:t xml:space="preserve">. </w:t>
                  </w:r>
                </w:p>
                <w:p w14:paraId="5C686F80" w14:textId="77777777" w:rsidR="00120CCE" w:rsidRPr="00FA4A64" w:rsidRDefault="00120CCE" w:rsidP="00120CCE">
                  <w:pPr>
                    <w:pStyle w:val="Prrafodelista"/>
                    <w:numPr>
                      <w:ilvl w:val="0"/>
                      <w:numId w:val="109"/>
                    </w:numPr>
                    <w:ind w:left="318" w:hanging="284"/>
                    <w:rPr>
                      <w:rFonts w:ascii="Arial" w:eastAsia="Calibri" w:hAnsi="Arial" w:cs="Arial"/>
                      <w:bCs/>
                      <w:sz w:val="18"/>
                      <w:szCs w:val="18"/>
                      <w:u w:val="single"/>
                    </w:rPr>
                  </w:pPr>
                  <w:r w:rsidRPr="00FA4A64">
                    <w:rPr>
                      <w:rFonts w:ascii="Arial" w:eastAsia="Calibri" w:hAnsi="Arial" w:cs="Arial"/>
                      <w:b/>
                      <w:sz w:val="18"/>
                      <w:szCs w:val="18"/>
                    </w:rPr>
                    <w:t>Marca Reconocida a Nivel Global:</w:t>
                  </w:r>
                  <w:r>
                    <w:rPr>
                      <w:rFonts w:ascii="Arial" w:eastAsia="Calibri" w:hAnsi="Arial" w:cs="Arial"/>
                      <w:b/>
                      <w:sz w:val="18"/>
                      <w:szCs w:val="18"/>
                    </w:rPr>
                    <w:t xml:space="preserve"> </w:t>
                  </w:r>
                  <w:r w:rsidRPr="00FA4A64">
                    <w:rPr>
                      <w:rFonts w:ascii="Arial" w:eastAsia="Calibri" w:hAnsi="Arial" w:cs="Arial"/>
                      <w:bCs/>
                      <w:sz w:val="18"/>
                      <w:szCs w:val="18"/>
                    </w:rPr>
                    <w:t xml:space="preserve">La marca </w:t>
                  </w:r>
                  <w:proofErr w:type="gramStart"/>
                  <w:r w:rsidRPr="00FA4A64">
                    <w:rPr>
                      <w:rFonts w:ascii="Arial" w:eastAsia="Calibri" w:hAnsi="Arial" w:cs="Arial"/>
                      <w:bCs/>
                      <w:sz w:val="18"/>
                      <w:szCs w:val="18"/>
                    </w:rPr>
                    <w:t>de</w:t>
                  </w:r>
                  <w:r>
                    <w:rPr>
                      <w:rFonts w:ascii="Arial" w:eastAsia="Calibri" w:hAnsi="Arial" w:cs="Arial"/>
                      <w:bCs/>
                      <w:sz w:val="18"/>
                      <w:szCs w:val="18"/>
                    </w:rPr>
                    <w:t>l</w:t>
                  </w:r>
                  <w:r w:rsidRPr="00FA4A64">
                    <w:rPr>
                      <w:rFonts w:ascii="Arial" w:eastAsia="Calibri" w:hAnsi="Arial" w:cs="Arial"/>
                      <w:bCs/>
                      <w:sz w:val="18"/>
                      <w:szCs w:val="18"/>
                    </w:rPr>
                    <w:t xml:space="preserve">  equipo</w:t>
                  </w:r>
                  <w:proofErr w:type="gramEnd"/>
                  <w:r w:rsidRPr="00FA4A64">
                    <w:rPr>
                      <w:rFonts w:ascii="Arial" w:eastAsia="Calibri" w:hAnsi="Arial" w:cs="Arial"/>
                      <w:bCs/>
                      <w:sz w:val="18"/>
                      <w:szCs w:val="18"/>
                    </w:rPr>
                    <w:t xml:space="preserve"> a ofertar, deberá se</w:t>
                  </w:r>
                  <w:r>
                    <w:rPr>
                      <w:rFonts w:ascii="Arial" w:eastAsia="Calibri" w:hAnsi="Arial" w:cs="Arial"/>
                      <w:bCs/>
                      <w:sz w:val="18"/>
                      <w:szCs w:val="18"/>
                    </w:rPr>
                    <w:t>r</w:t>
                  </w:r>
                  <w:r w:rsidRPr="00FA4A64">
                    <w:rPr>
                      <w:rFonts w:ascii="Arial" w:eastAsia="Calibri" w:hAnsi="Arial" w:cs="Arial"/>
                      <w:bCs/>
                      <w:sz w:val="18"/>
                      <w:szCs w:val="18"/>
                    </w:rPr>
                    <w:t xml:space="preserve"> reconocida a Nivel Mundial / Global. No se aceptarán equipos ensamblados, </w:t>
                  </w:r>
                  <w:proofErr w:type="spellStart"/>
                  <w:r w:rsidRPr="00FA4A64">
                    <w:rPr>
                      <w:rFonts w:ascii="Arial" w:eastAsia="Calibri" w:hAnsi="Arial" w:cs="Arial"/>
                      <w:bCs/>
                      <w:sz w:val="18"/>
                      <w:szCs w:val="18"/>
                    </w:rPr>
                    <w:t>re-furbished</w:t>
                  </w:r>
                  <w:proofErr w:type="spellEnd"/>
                  <w:r w:rsidRPr="00FA4A64">
                    <w:rPr>
                      <w:rFonts w:ascii="Arial" w:eastAsia="Calibri" w:hAnsi="Arial" w:cs="Arial"/>
                      <w:bCs/>
                      <w:sz w:val="18"/>
                      <w:szCs w:val="18"/>
                    </w:rPr>
                    <w:t xml:space="preserve"> y/o reacondicionados</w:t>
                  </w:r>
                  <w:r>
                    <w:rPr>
                      <w:rFonts w:ascii="Arial" w:eastAsia="Calibri" w:hAnsi="Arial" w:cs="Arial"/>
                      <w:bCs/>
                      <w:sz w:val="18"/>
                      <w:szCs w:val="18"/>
                    </w:rPr>
                    <w:t xml:space="preserve"> </w:t>
                  </w:r>
                  <w:r w:rsidRPr="00FA4A64">
                    <w:rPr>
                      <w:rFonts w:ascii="Arial" w:eastAsia="Calibri" w:hAnsi="Arial" w:cs="Arial"/>
                      <w:b/>
                      <w:i/>
                      <w:iCs/>
                      <w:sz w:val="18"/>
                      <w:szCs w:val="18"/>
                    </w:rPr>
                    <w:t>(Especificar el link de verificación del equipo ofertado)</w:t>
                  </w:r>
                </w:p>
                <w:p w14:paraId="2D8A6070" w14:textId="77777777" w:rsidR="00120CCE" w:rsidRPr="00434C47" w:rsidRDefault="00120CCE" w:rsidP="00120CCE">
                  <w:pPr>
                    <w:pStyle w:val="Prrafodelista"/>
                    <w:numPr>
                      <w:ilvl w:val="0"/>
                      <w:numId w:val="109"/>
                    </w:numPr>
                    <w:ind w:left="318" w:hanging="284"/>
                    <w:rPr>
                      <w:rFonts w:ascii="Arial" w:eastAsia="Calibri" w:hAnsi="Arial" w:cs="Arial"/>
                      <w:b/>
                      <w:sz w:val="18"/>
                      <w:szCs w:val="18"/>
                    </w:rPr>
                  </w:pPr>
                  <w:r w:rsidRPr="00434C47">
                    <w:rPr>
                      <w:rFonts w:ascii="Arial" w:eastAsia="Calibri" w:hAnsi="Arial" w:cs="Arial"/>
                      <w:b/>
                      <w:sz w:val="18"/>
                      <w:szCs w:val="18"/>
                    </w:rPr>
                    <w:t xml:space="preserve">Funcionamiento: </w:t>
                  </w:r>
                  <w:r>
                    <w:rPr>
                      <w:rFonts w:ascii="Arial" w:eastAsia="Calibri" w:hAnsi="Arial" w:cs="Arial"/>
                      <w:b/>
                      <w:sz w:val="18"/>
                      <w:szCs w:val="18"/>
                    </w:rPr>
                    <w:t xml:space="preserve"> </w:t>
                  </w:r>
                  <w:r w:rsidRPr="00FA4A64">
                    <w:rPr>
                      <w:rFonts w:ascii="Arial" w:eastAsia="Calibri" w:hAnsi="Arial" w:cs="Arial"/>
                      <w:bCs/>
                      <w:sz w:val="18"/>
                      <w:szCs w:val="18"/>
                    </w:rPr>
                    <w:t>La empresa contratada al momento de la entrega de los bienes deberá realizar las pruebas de funcionalidad,</w:t>
                  </w:r>
                  <w:r>
                    <w:rPr>
                      <w:rFonts w:ascii="Arial" w:eastAsia="Calibri" w:hAnsi="Arial" w:cs="Arial"/>
                      <w:bCs/>
                      <w:sz w:val="18"/>
                      <w:szCs w:val="18"/>
                    </w:rPr>
                    <w:t xml:space="preserve"> </w:t>
                  </w:r>
                  <w:r w:rsidRPr="00FA4A64">
                    <w:rPr>
                      <w:rFonts w:ascii="Arial" w:eastAsia="Calibri" w:hAnsi="Arial" w:cs="Arial"/>
                      <w:bCs/>
                      <w:sz w:val="18"/>
                      <w:szCs w:val="18"/>
                    </w:rPr>
                    <w:t>conjuntamente con el personal técnico</w:t>
                  </w:r>
                  <w:r>
                    <w:rPr>
                      <w:rFonts w:ascii="Arial" w:eastAsia="Calibri" w:hAnsi="Arial" w:cs="Arial"/>
                      <w:bCs/>
                      <w:sz w:val="18"/>
                      <w:szCs w:val="18"/>
                    </w:rPr>
                    <w:t xml:space="preserve"> del FNDR</w:t>
                  </w:r>
                  <w:r w:rsidRPr="00FA4A64">
                    <w:rPr>
                      <w:rFonts w:ascii="Arial" w:eastAsia="Calibri" w:hAnsi="Arial" w:cs="Arial"/>
                      <w:bCs/>
                      <w:sz w:val="18"/>
                      <w:szCs w:val="18"/>
                    </w:rPr>
                    <w:t>.</w:t>
                  </w:r>
                </w:p>
                <w:p w14:paraId="30A2617C" w14:textId="77777777" w:rsidR="00120CCE" w:rsidRDefault="00120CCE" w:rsidP="00120CCE">
                  <w:pPr>
                    <w:pStyle w:val="Prrafodelista"/>
                    <w:numPr>
                      <w:ilvl w:val="0"/>
                      <w:numId w:val="109"/>
                    </w:numPr>
                    <w:ind w:left="318" w:hanging="284"/>
                    <w:rPr>
                      <w:rFonts w:ascii="Arial" w:eastAsia="Calibri" w:hAnsi="Arial" w:cs="Arial"/>
                      <w:bCs/>
                      <w:sz w:val="18"/>
                      <w:szCs w:val="18"/>
                    </w:rPr>
                  </w:pPr>
                  <w:r w:rsidRPr="00434C47">
                    <w:rPr>
                      <w:rFonts w:ascii="Arial" w:eastAsia="Calibri" w:hAnsi="Arial" w:cs="Arial"/>
                      <w:b/>
                      <w:sz w:val="18"/>
                      <w:szCs w:val="18"/>
                    </w:rPr>
                    <w:t xml:space="preserve">Software de </w:t>
                  </w:r>
                  <w:r>
                    <w:rPr>
                      <w:rFonts w:ascii="Arial" w:eastAsia="Calibri" w:hAnsi="Arial" w:cs="Arial"/>
                      <w:b/>
                      <w:sz w:val="18"/>
                      <w:szCs w:val="18"/>
                    </w:rPr>
                    <w:t>gestión de Respaldos (</w:t>
                  </w:r>
                  <w:proofErr w:type="spellStart"/>
                  <w:r>
                    <w:rPr>
                      <w:rFonts w:ascii="Arial" w:eastAsia="Calibri" w:hAnsi="Arial" w:cs="Arial"/>
                      <w:b/>
                      <w:sz w:val="18"/>
                      <w:szCs w:val="18"/>
                    </w:rPr>
                    <w:t>Backup</w:t>
                  </w:r>
                  <w:proofErr w:type="spellEnd"/>
                  <w:r>
                    <w:rPr>
                      <w:rFonts w:ascii="Arial" w:eastAsia="Calibri" w:hAnsi="Arial" w:cs="Arial"/>
                      <w:b/>
                      <w:sz w:val="18"/>
                      <w:szCs w:val="18"/>
                    </w:rPr>
                    <w:t xml:space="preserve">): </w:t>
                  </w:r>
                  <w:r w:rsidRPr="00FA4A64">
                    <w:rPr>
                      <w:rFonts w:ascii="Arial" w:eastAsia="Calibri" w:hAnsi="Arial" w:cs="Arial"/>
                      <w:bCs/>
                      <w:sz w:val="18"/>
                      <w:szCs w:val="18"/>
                    </w:rPr>
                    <w:t xml:space="preserve">Se deberá incluir software de </w:t>
                  </w:r>
                  <w:r>
                    <w:rPr>
                      <w:rFonts w:ascii="Arial" w:eastAsia="Calibri" w:hAnsi="Arial" w:cs="Arial"/>
                      <w:bCs/>
                      <w:sz w:val="18"/>
                      <w:szCs w:val="18"/>
                    </w:rPr>
                    <w:t>gestión de respaldos</w:t>
                  </w:r>
                  <w:r w:rsidRPr="00FA4A64">
                    <w:rPr>
                      <w:rFonts w:ascii="Arial" w:eastAsia="Calibri" w:hAnsi="Arial" w:cs="Arial"/>
                      <w:bCs/>
                      <w:sz w:val="18"/>
                      <w:szCs w:val="18"/>
                    </w:rPr>
                    <w:t xml:space="preserve"> compatible</w:t>
                  </w:r>
                  <w:r>
                    <w:rPr>
                      <w:rFonts w:ascii="Arial" w:eastAsia="Calibri" w:hAnsi="Arial" w:cs="Arial"/>
                      <w:bCs/>
                      <w:sz w:val="18"/>
                      <w:szCs w:val="18"/>
                    </w:rPr>
                    <w:t xml:space="preserve"> e integrado a</w:t>
                  </w:r>
                  <w:r w:rsidRPr="00FA4A64">
                    <w:rPr>
                      <w:rFonts w:ascii="Arial" w:eastAsia="Calibri" w:hAnsi="Arial" w:cs="Arial"/>
                      <w:bCs/>
                      <w:sz w:val="18"/>
                      <w:szCs w:val="18"/>
                    </w:rPr>
                    <w:t xml:space="preserve"> la infraestructura Virtual </w:t>
                  </w:r>
                  <w:proofErr w:type="spellStart"/>
                  <w:r w:rsidRPr="00FA4A64">
                    <w:rPr>
                      <w:rFonts w:ascii="Arial" w:eastAsia="Calibri" w:hAnsi="Arial" w:cs="Arial"/>
                      <w:bCs/>
                      <w:sz w:val="18"/>
                      <w:szCs w:val="18"/>
                    </w:rPr>
                    <w:t>Proxmox</w:t>
                  </w:r>
                  <w:proofErr w:type="spellEnd"/>
                  <w:r w:rsidRPr="00FA4A64">
                    <w:rPr>
                      <w:rFonts w:ascii="Arial" w:eastAsia="Calibri" w:hAnsi="Arial" w:cs="Arial"/>
                      <w:bCs/>
                      <w:sz w:val="18"/>
                      <w:szCs w:val="18"/>
                    </w:rPr>
                    <w:t xml:space="preserve"> VE</w:t>
                  </w:r>
                  <w:r>
                    <w:rPr>
                      <w:rFonts w:ascii="Arial" w:eastAsia="Calibri" w:hAnsi="Arial" w:cs="Arial"/>
                      <w:bCs/>
                      <w:sz w:val="18"/>
                      <w:szCs w:val="18"/>
                    </w:rPr>
                    <w:t xml:space="preserve"> implementada en la actual </w:t>
                  </w:r>
                  <w:r w:rsidRPr="00FA4A64">
                    <w:rPr>
                      <w:rFonts w:ascii="Arial" w:eastAsia="Calibri" w:hAnsi="Arial" w:cs="Arial"/>
                      <w:bCs/>
                      <w:sz w:val="18"/>
                      <w:szCs w:val="18"/>
                    </w:rPr>
                    <w:t>infraestructura</w:t>
                  </w:r>
                  <w:r>
                    <w:rPr>
                      <w:rFonts w:ascii="Arial" w:eastAsia="Calibri" w:hAnsi="Arial" w:cs="Arial"/>
                      <w:bCs/>
                      <w:sz w:val="18"/>
                      <w:szCs w:val="18"/>
                    </w:rPr>
                    <w:t xml:space="preserve"> de servidores</w:t>
                  </w:r>
                  <w:r w:rsidRPr="00FA4A64">
                    <w:rPr>
                      <w:rFonts w:ascii="Arial" w:eastAsia="Calibri" w:hAnsi="Arial" w:cs="Arial"/>
                      <w:bCs/>
                      <w:sz w:val="18"/>
                      <w:szCs w:val="18"/>
                    </w:rPr>
                    <w:t xml:space="preserve"> </w:t>
                  </w:r>
                  <w:r>
                    <w:rPr>
                      <w:rFonts w:ascii="Arial" w:eastAsia="Calibri" w:hAnsi="Arial" w:cs="Arial"/>
                      <w:bCs/>
                      <w:sz w:val="18"/>
                      <w:szCs w:val="18"/>
                    </w:rPr>
                    <w:t xml:space="preserve">de una manera total y absoluta, </w:t>
                  </w:r>
                  <w:r w:rsidRPr="00FA4A64">
                    <w:rPr>
                      <w:rFonts w:ascii="Arial" w:eastAsia="Calibri" w:hAnsi="Arial" w:cs="Arial"/>
                      <w:bCs/>
                      <w:sz w:val="18"/>
                      <w:szCs w:val="18"/>
                    </w:rPr>
                    <w:t>con una suscripción standard de al menos un año</w:t>
                  </w:r>
                  <w:r>
                    <w:rPr>
                      <w:rFonts w:ascii="Arial" w:eastAsia="Calibri" w:hAnsi="Arial" w:cs="Arial"/>
                      <w:bCs/>
                      <w:sz w:val="18"/>
                      <w:szCs w:val="18"/>
                    </w:rPr>
                    <w:t xml:space="preserve"> </w:t>
                  </w:r>
                  <w:r w:rsidRPr="00D46DA2">
                    <w:rPr>
                      <w:rFonts w:ascii="Arial" w:eastAsia="Calibri" w:hAnsi="Arial" w:cs="Arial"/>
                      <w:b/>
                      <w:i/>
                      <w:iCs/>
                      <w:sz w:val="18"/>
                      <w:szCs w:val="18"/>
                    </w:rPr>
                    <w:t>(Se deberá presentar certificado de suscripción de soporte)</w:t>
                  </w:r>
                  <w:r>
                    <w:rPr>
                      <w:rFonts w:ascii="Arial" w:eastAsia="Calibri" w:hAnsi="Arial" w:cs="Arial"/>
                      <w:bCs/>
                      <w:sz w:val="18"/>
                      <w:szCs w:val="18"/>
                    </w:rPr>
                    <w:t>. El software debe tener las siguientes características:</w:t>
                  </w:r>
                </w:p>
                <w:p w14:paraId="60829FBF" w14:textId="77777777" w:rsidR="00120CCE" w:rsidRDefault="00120CCE" w:rsidP="00120CCE">
                  <w:pPr>
                    <w:pStyle w:val="Prrafodelista"/>
                    <w:numPr>
                      <w:ilvl w:val="1"/>
                      <w:numId w:val="109"/>
                    </w:numPr>
                    <w:ind w:left="596" w:hanging="289"/>
                    <w:rPr>
                      <w:rFonts w:ascii="Arial" w:eastAsia="Calibri" w:hAnsi="Arial" w:cs="Arial"/>
                      <w:bCs/>
                      <w:sz w:val="18"/>
                      <w:szCs w:val="18"/>
                    </w:rPr>
                  </w:pPr>
                  <w:r>
                    <w:rPr>
                      <w:rFonts w:ascii="Arial" w:eastAsia="Calibri" w:hAnsi="Arial" w:cs="Arial"/>
                      <w:bCs/>
                      <w:sz w:val="18"/>
                      <w:szCs w:val="18"/>
                    </w:rPr>
                    <w:t>Debe ser compatible y basado en Software Libre y Estándares Abiertos</w:t>
                  </w:r>
                </w:p>
                <w:p w14:paraId="0E374A17" w14:textId="77777777" w:rsidR="00120CCE" w:rsidRDefault="00120CCE" w:rsidP="00120CCE">
                  <w:pPr>
                    <w:pStyle w:val="Prrafodelista"/>
                    <w:numPr>
                      <w:ilvl w:val="1"/>
                      <w:numId w:val="109"/>
                    </w:numPr>
                    <w:ind w:left="596" w:hanging="289"/>
                    <w:rPr>
                      <w:rFonts w:ascii="Arial" w:eastAsia="Calibri" w:hAnsi="Arial" w:cs="Arial"/>
                      <w:bCs/>
                      <w:sz w:val="18"/>
                      <w:szCs w:val="18"/>
                    </w:rPr>
                  </w:pPr>
                  <w:r>
                    <w:rPr>
                      <w:rFonts w:ascii="Arial" w:eastAsia="Calibri" w:hAnsi="Arial" w:cs="Arial"/>
                      <w:bCs/>
                      <w:sz w:val="18"/>
                      <w:szCs w:val="18"/>
                    </w:rPr>
                    <w:t>Características técnicas mínimas requeridas:</w:t>
                  </w:r>
                </w:p>
                <w:p w14:paraId="7A2216D0" w14:textId="77777777" w:rsidR="00120CCE" w:rsidRDefault="00120CCE" w:rsidP="00120CCE">
                  <w:pPr>
                    <w:pStyle w:val="Prrafodelista"/>
                    <w:numPr>
                      <w:ilvl w:val="2"/>
                      <w:numId w:val="109"/>
                    </w:numPr>
                    <w:ind w:left="1021"/>
                    <w:rPr>
                      <w:rFonts w:ascii="Arial" w:eastAsia="Calibri" w:hAnsi="Arial" w:cs="Arial"/>
                      <w:bCs/>
                      <w:sz w:val="18"/>
                      <w:szCs w:val="18"/>
                    </w:rPr>
                  </w:pPr>
                  <w:r>
                    <w:rPr>
                      <w:rFonts w:ascii="Arial" w:eastAsia="Calibri" w:hAnsi="Arial" w:cs="Arial"/>
                      <w:bCs/>
                      <w:sz w:val="18"/>
                      <w:szCs w:val="18"/>
                    </w:rPr>
                    <w:lastRenderedPageBreak/>
                    <w:t>Copias de seguridad incrementales</w:t>
                  </w:r>
                </w:p>
                <w:p w14:paraId="08D22E30" w14:textId="77777777" w:rsidR="00120CCE" w:rsidRDefault="00120CCE" w:rsidP="00120CCE">
                  <w:pPr>
                    <w:pStyle w:val="Prrafodelista"/>
                    <w:numPr>
                      <w:ilvl w:val="2"/>
                      <w:numId w:val="109"/>
                    </w:numPr>
                    <w:ind w:left="1021"/>
                    <w:rPr>
                      <w:rFonts w:ascii="Arial" w:eastAsia="Calibri" w:hAnsi="Arial" w:cs="Arial"/>
                      <w:bCs/>
                      <w:sz w:val="18"/>
                      <w:szCs w:val="18"/>
                    </w:rPr>
                  </w:pPr>
                  <w:proofErr w:type="spellStart"/>
                  <w:r>
                    <w:rPr>
                      <w:rFonts w:ascii="Arial" w:eastAsia="Calibri" w:hAnsi="Arial" w:cs="Arial"/>
                      <w:bCs/>
                      <w:sz w:val="18"/>
                      <w:szCs w:val="18"/>
                    </w:rPr>
                    <w:t>Deduplicación</w:t>
                  </w:r>
                  <w:proofErr w:type="spellEnd"/>
                  <w:r>
                    <w:rPr>
                      <w:rFonts w:ascii="Arial" w:eastAsia="Calibri" w:hAnsi="Arial" w:cs="Arial"/>
                      <w:bCs/>
                      <w:sz w:val="18"/>
                      <w:szCs w:val="18"/>
                    </w:rPr>
                    <w:t>.</w:t>
                  </w:r>
                </w:p>
                <w:p w14:paraId="0242AE66" w14:textId="77777777" w:rsidR="00120CCE" w:rsidRDefault="00120CCE" w:rsidP="00120CCE">
                  <w:pPr>
                    <w:pStyle w:val="Prrafodelista"/>
                    <w:numPr>
                      <w:ilvl w:val="2"/>
                      <w:numId w:val="109"/>
                    </w:numPr>
                    <w:ind w:left="1021"/>
                    <w:rPr>
                      <w:rFonts w:ascii="Arial" w:eastAsia="Calibri" w:hAnsi="Arial" w:cs="Arial"/>
                      <w:bCs/>
                      <w:sz w:val="18"/>
                      <w:szCs w:val="18"/>
                    </w:rPr>
                  </w:pPr>
                  <w:r>
                    <w:rPr>
                      <w:rFonts w:ascii="Arial" w:eastAsia="Calibri" w:hAnsi="Arial" w:cs="Arial"/>
                      <w:bCs/>
                      <w:sz w:val="18"/>
                      <w:szCs w:val="18"/>
                    </w:rPr>
                    <w:t>Compresión.</w:t>
                  </w:r>
                </w:p>
                <w:p w14:paraId="5329330E" w14:textId="77777777" w:rsidR="00120CCE" w:rsidRDefault="00120CCE" w:rsidP="00120CCE">
                  <w:pPr>
                    <w:pStyle w:val="Prrafodelista"/>
                    <w:numPr>
                      <w:ilvl w:val="2"/>
                      <w:numId w:val="109"/>
                    </w:numPr>
                    <w:ind w:left="1021"/>
                    <w:rPr>
                      <w:rFonts w:ascii="Arial" w:eastAsia="Calibri" w:hAnsi="Arial" w:cs="Arial"/>
                      <w:bCs/>
                      <w:sz w:val="18"/>
                      <w:szCs w:val="18"/>
                    </w:rPr>
                  </w:pPr>
                  <w:r>
                    <w:rPr>
                      <w:rFonts w:ascii="Arial" w:eastAsia="Calibri" w:hAnsi="Arial" w:cs="Arial"/>
                      <w:bCs/>
                      <w:sz w:val="18"/>
                      <w:szCs w:val="18"/>
                    </w:rPr>
                    <w:t>Cifrado</w:t>
                  </w:r>
                </w:p>
                <w:p w14:paraId="6E987C2C" w14:textId="77777777" w:rsidR="00120CCE" w:rsidRDefault="00120CCE" w:rsidP="00120CCE">
                  <w:pPr>
                    <w:pStyle w:val="Prrafodelista"/>
                    <w:numPr>
                      <w:ilvl w:val="2"/>
                      <w:numId w:val="109"/>
                    </w:numPr>
                    <w:ind w:left="1021"/>
                    <w:rPr>
                      <w:rFonts w:ascii="Arial" w:eastAsia="Calibri" w:hAnsi="Arial" w:cs="Arial"/>
                      <w:bCs/>
                      <w:sz w:val="18"/>
                      <w:szCs w:val="18"/>
                    </w:rPr>
                  </w:pPr>
                  <w:r>
                    <w:rPr>
                      <w:rFonts w:ascii="Arial" w:eastAsia="Calibri" w:hAnsi="Arial" w:cs="Arial"/>
                      <w:bCs/>
                      <w:sz w:val="18"/>
                      <w:szCs w:val="18"/>
                    </w:rPr>
                    <w:t>Interfaz de usuario basada en Web y mediante línea de comandos (CLI)</w:t>
                  </w:r>
                </w:p>
                <w:p w14:paraId="6AE09DE4" w14:textId="77777777" w:rsidR="00120CCE" w:rsidRDefault="00120CCE" w:rsidP="00120CCE">
                  <w:pPr>
                    <w:pStyle w:val="Prrafodelista"/>
                    <w:numPr>
                      <w:ilvl w:val="2"/>
                      <w:numId w:val="109"/>
                    </w:numPr>
                    <w:ind w:left="1021"/>
                    <w:rPr>
                      <w:rFonts w:ascii="Arial" w:eastAsia="Calibri" w:hAnsi="Arial" w:cs="Arial"/>
                      <w:bCs/>
                      <w:sz w:val="18"/>
                      <w:szCs w:val="18"/>
                    </w:rPr>
                  </w:pPr>
                  <w:r>
                    <w:rPr>
                      <w:rFonts w:ascii="Arial" w:eastAsia="Calibri" w:hAnsi="Arial" w:cs="Arial"/>
                      <w:bCs/>
                      <w:sz w:val="18"/>
                      <w:szCs w:val="18"/>
                    </w:rPr>
                    <w:t>API REST</w:t>
                  </w:r>
                </w:p>
                <w:p w14:paraId="4616220C" w14:textId="77777777" w:rsidR="00120CCE" w:rsidRDefault="00120CCE" w:rsidP="00120CCE">
                  <w:pPr>
                    <w:pStyle w:val="Prrafodelista"/>
                    <w:numPr>
                      <w:ilvl w:val="2"/>
                      <w:numId w:val="109"/>
                    </w:numPr>
                    <w:ind w:left="1021"/>
                    <w:rPr>
                      <w:rFonts w:ascii="Arial" w:eastAsia="Calibri" w:hAnsi="Arial" w:cs="Arial"/>
                      <w:bCs/>
                      <w:sz w:val="18"/>
                      <w:szCs w:val="18"/>
                    </w:rPr>
                  </w:pPr>
                  <w:r>
                    <w:rPr>
                      <w:rFonts w:ascii="Arial" w:eastAsia="Calibri" w:hAnsi="Arial" w:cs="Arial"/>
                      <w:bCs/>
                      <w:sz w:val="18"/>
                      <w:szCs w:val="18"/>
                    </w:rPr>
                    <w:t>Programación Automatizada</w:t>
                  </w:r>
                </w:p>
                <w:p w14:paraId="5A2507B1" w14:textId="77777777" w:rsidR="00120CCE" w:rsidRDefault="00120CCE" w:rsidP="00120CCE">
                  <w:pPr>
                    <w:pStyle w:val="Prrafodelista"/>
                    <w:numPr>
                      <w:ilvl w:val="2"/>
                      <w:numId w:val="109"/>
                    </w:numPr>
                    <w:ind w:left="1021"/>
                    <w:rPr>
                      <w:rFonts w:ascii="Arial" w:eastAsia="Calibri" w:hAnsi="Arial" w:cs="Arial"/>
                      <w:bCs/>
                      <w:sz w:val="18"/>
                      <w:szCs w:val="18"/>
                    </w:rPr>
                  </w:pPr>
                  <w:r>
                    <w:rPr>
                      <w:rFonts w:ascii="Arial" w:eastAsia="Calibri" w:hAnsi="Arial" w:cs="Arial"/>
                      <w:bCs/>
                      <w:sz w:val="18"/>
                      <w:szCs w:val="18"/>
                    </w:rPr>
                    <w:t>Recuperación Granular</w:t>
                  </w:r>
                </w:p>
                <w:p w14:paraId="59A4E944" w14:textId="77777777" w:rsidR="00120CCE" w:rsidRDefault="00120CCE" w:rsidP="00120CCE">
                  <w:pPr>
                    <w:pStyle w:val="Prrafodelista"/>
                    <w:numPr>
                      <w:ilvl w:val="2"/>
                      <w:numId w:val="109"/>
                    </w:numPr>
                    <w:ind w:left="1021"/>
                    <w:rPr>
                      <w:rFonts w:ascii="Arial" w:eastAsia="Calibri" w:hAnsi="Arial" w:cs="Arial"/>
                      <w:bCs/>
                      <w:sz w:val="18"/>
                      <w:szCs w:val="18"/>
                    </w:rPr>
                  </w:pPr>
                  <w:r>
                    <w:rPr>
                      <w:rFonts w:ascii="Arial" w:eastAsia="Calibri" w:hAnsi="Arial" w:cs="Arial"/>
                      <w:bCs/>
                      <w:sz w:val="18"/>
                      <w:szCs w:val="18"/>
                    </w:rPr>
                    <w:t xml:space="preserve">Almacenamiento flexible para diferentes tipos de almacenamiento. </w:t>
                  </w:r>
                </w:p>
                <w:p w14:paraId="2695B8FC" w14:textId="77777777" w:rsidR="00120CCE" w:rsidRDefault="00120CCE" w:rsidP="00120CCE">
                  <w:pPr>
                    <w:pStyle w:val="Prrafodelista"/>
                    <w:numPr>
                      <w:ilvl w:val="1"/>
                      <w:numId w:val="109"/>
                    </w:numPr>
                    <w:ind w:left="596" w:hanging="289"/>
                    <w:rPr>
                      <w:rFonts w:ascii="Arial" w:eastAsia="Calibri" w:hAnsi="Arial" w:cs="Arial"/>
                      <w:bCs/>
                      <w:sz w:val="18"/>
                      <w:szCs w:val="18"/>
                    </w:rPr>
                  </w:pPr>
                  <w:r w:rsidRPr="007E78D0">
                    <w:rPr>
                      <w:rFonts w:ascii="Arial" w:eastAsia="Calibri" w:hAnsi="Arial" w:cs="Arial"/>
                      <w:bCs/>
                      <w:sz w:val="18"/>
                      <w:szCs w:val="18"/>
                    </w:rPr>
                    <w:t>Acceso a repositorios empresariales</w:t>
                  </w:r>
                  <w:r>
                    <w:rPr>
                      <w:rFonts w:ascii="Arial" w:eastAsia="Calibri" w:hAnsi="Arial" w:cs="Arial"/>
                      <w:bCs/>
                      <w:sz w:val="18"/>
                      <w:szCs w:val="18"/>
                    </w:rPr>
                    <w:t>.</w:t>
                  </w:r>
                </w:p>
                <w:p w14:paraId="58E668DF" w14:textId="77777777" w:rsidR="00120CCE" w:rsidRDefault="00120CCE" w:rsidP="00120CCE">
                  <w:pPr>
                    <w:pStyle w:val="Prrafodelista"/>
                    <w:numPr>
                      <w:ilvl w:val="1"/>
                      <w:numId w:val="109"/>
                    </w:numPr>
                    <w:ind w:left="596" w:hanging="289"/>
                    <w:rPr>
                      <w:rFonts w:ascii="Arial" w:eastAsia="Calibri" w:hAnsi="Arial" w:cs="Arial"/>
                      <w:bCs/>
                      <w:sz w:val="18"/>
                      <w:szCs w:val="18"/>
                    </w:rPr>
                  </w:pPr>
                  <w:r>
                    <w:rPr>
                      <w:rFonts w:ascii="Arial" w:eastAsia="Calibri" w:hAnsi="Arial" w:cs="Arial"/>
                      <w:bCs/>
                      <w:sz w:val="18"/>
                      <w:szCs w:val="18"/>
                    </w:rPr>
                    <w:t>Soporte a través del portal del Cliente.</w:t>
                  </w:r>
                </w:p>
                <w:p w14:paraId="1A521E3D" w14:textId="77777777" w:rsidR="00120CCE" w:rsidRDefault="00120CCE" w:rsidP="00120CCE">
                  <w:pPr>
                    <w:pStyle w:val="Prrafodelista"/>
                    <w:numPr>
                      <w:ilvl w:val="1"/>
                      <w:numId w:val="109"/>
                    </w:numPr>
                    <w:ind w:left="596" w:hanging="289"/>
                    <w:rPr>
                      <w:rFonts w:ascii="Arial" w:eastAsia="Calibri" w:hAnsi="Arial" w:cs="Arial"/>
                      <w:bCs/>
                      <w:sz w:val="18"/>
                      <w:szCs w:val="18"/>
                    </w:rPr>
                  </w:pPr>
                  <w:r>
                    <w:rPr>
                      <w:rFonts w:ascii="Arial" w:eastAsia="Calibri" w:hAnsi="Arial" w:cs="Arial"/>
                      <w:bCs/>
                      <w:sz w:val="18"/>
                      <w:szCs w:val="18"/>
                    </w:rPr>
                    <w:t>Mínimo 15 tickets de soporte con el fabricante al año.</w:t>
                  </w:r>
                </w:p>
                <w:p w14:paraId="5B5EBADD" w14:textId="77777777" w:rsidR="00120CCE" w:rsidRDefault="00120CCE" w:rsidP="00120CCE">
                  <w:pPr>
                    <w:pStyle w:val="Prrafodelista"/>
                    <w:numPr>
                      <w:ilvl w:val="1"/>
                      <w:numId w:val="109"/>
                    </w:numPr>
                    <w:ind w:left="596" w:hanging="289"/>
                    <w:rPr>
                      <w:rFonts w:ascii="Arial" w:eastAsia="Calibri" w:hAnsi="Arial" w:cs="Arial"/>
                      <w:bCs/>
                      <w:sz w:val="18"/>
                      <w:szCs w:val="18"/>
                    </w:rPr>
                  </w:pPr>
                  <w:r>
                    <w:rPr>
                      <w:rFonts w:ascii="Arial" w:eastAsia="Calibri" w:hAnsi="Arial" w:cs="Arial"/>
                      <w:bCs/>
                      <w:sz w:val="18"/>
                      <w:szCs w:val="18"/>
                    </w:rPr>
                    <w:t>Tiempo de respuesta de máximo 4 horas dentro de un día hábil</w:t>
                  </w:r>
                </w:p>
                <w:p w14:paraId="5C338CAC" w14:textId="77777777" w:rsidR="00120CCE" w:rsidRPr="007E78D0" w:rsidRDefault="00120CCE" w:rsidP="00120CCE">
                  <w:pPr>
                    <w:pStyle w:val="Prrafodelista"/>
                    <w:numPr>
                      <w:ilvl w:val="1"/>
                      <w:numId w:val="109"/>
                    </w:numPr>
                    <w:ind w:left="596" w:hanging="289"/>
                    <w:rPr>
                      <w:rFonts w:ascii="Arial" w:eastAsia="Calibri" w:hAnsi="Arial" w:cs="Arial"/>
                      <w:bCs/>
                      <w:sz w:val="18"/>
                      <w:szCs w:val="18"/>
                    </w:rPr>
                  </w:pPr>
                  <w:r>
                    <w:rPr>
                      <w:rFonts w:ascii="Arial" w:eastAsia="Calibri" w:hAnsi="Arial" w:cs="Arial"/>
                      <w:bCs/>
                      <w:sz w:val="18"/>
                      <w:szCs w:val="18"/>
                    </w:rPr>
                    <w:t>Soporte remoto</w:t>
                  </w:r>
                </w:p>
              </w:tc>
              <w:tc>
                <w:tcPr>
                  <w:tcW w:w="0" w:type="auto"/>
                  <w:shd w:val="clear" w:color="auto" w:fill="auto"/>
                  <w:vAlign w:val="center"/>
                </w:tcPr>
                <w:p w14:paraId="40A87AE6" w14:textId="77777777" w:rsidR="00120CCE" w:rsidRDefault="00120CCE" w:rsidP="00120CCE">
                  <w:pPr>
                    <w:jc w:val="center"/>
                    <w:rPr>
                      <w:rFonts w:ascii="Arial" w:hAnsi="Arial" w:cs="Arial"/>
                      <w:bCs/>
                      <w:sz w:val="18"/>
                      <w:szCs w:val="18"/>
                    </w:rPr>
                  </w:pPr>
                  <w:r>
                    <w:rPr>
                      <w:rFonts w:ascii="Arial" w:hAnsi="Arial" w:cs="Arial"/>
                      <w:bCs/>
                      <w:sz w:val="18"/>
                      <w:szCs w:val="18"/>
                    </w:rPr>
                    <w:lastRenderedPageBreak/>
                    <w:t>Dispositivo</w:t>
                  </w:r>
                </w:p>
              </w:tc>
              <w:tc>
                <w:tcPr>
                  <w:tcW w:w="0" w:type="auto"/>
                  <w:shd w:val="clear" w:color="auto" w:fill="auto"/>
                  <w:vAlign w:val="center"/>
                </w:tcPr>
                <w:p w14:paraId="1A7FB049" w14:textId="77777777" w:rsidR="00120CCE" w:rsidRDefault="00120CCE" w:rsidP="00120CCE">
                  <w:pPr>
                    <w:jc w:val="center"/>
                    <w:rPr>
                      <w:rFonts w:ascii="Arial" w:hAnsi="Arial" w:cs="Arial"/>
                      <w:bCs/>
                      <w:sz w:val="18"/>
                      <w:szCs w:val="18"/>
                    </w:rPr>
                  </w:pPr>
                  <w:r>
                    <w:rPr>
                      <w:rFonts w:ascii="Arial" w:hAnsi="Arial" w:cs="Arial"/>
                      <w:bCs/>
                      <w:sz w:val="18"/>
                      <w:szCs w:val="18"/>
                    </w:rPr>
                    <w:t>1</w:t>
                  </w:r>
                </w:p>
              </w:tc>
              <w:tc>
                <w:tcPr>
                  <w:tcW w:w="0" w:type="auto"/>
                  <w:shd w:val="clear" w:color="auto" w:fill="auto"/>
                  <w:vAlign w:val="center"/>
                </w:tcPr>
                <w:p w14:paraId="2F9A951F" w14:textId="77777777" w:rsidR="00120CCE" w:rsidRPr="00D37355" w:rsidRDefault="00120CCE" w:rsidP="00120CCE">
                  <w:pPr>
                    <w:jc w:val="right"/>
                    <w:rPr>
                      <w:rFonts w:ascii="Arial" w:hAnsi="Arial" w:cs="Arial"/>
                      <w:bCs/>
                      <w:sz w:val="18"/>
                      <w:szCs w:val="18"/>
                    </w:rPr>
                  </w:pPr>
                  <w:r>
                    <w:rPr>
                      <w:rFonts w:ascii="Arial" w:hAnsi="Arial" w:cs="Arial"/>
                      <w:bCs/>
                      <w:sz w:val="18"/>
                      <w:szCs w:val="18"/>
                    </w:rPr>
                    <w:t>331</w:t>
                  </w:r>
                  <w:r w:rsidRPr="00D37355">
                    <w:rPr>
                      <w:rFonts w:ascii="Arial" w:hAnsi="Arial" w:cs="Arial"/>
                      <w:bCs/>
                      <w:sz w:val="18"/>
                      <w:szCs w:val="18"/>
                    </w:rPr>
                    <w:t>.</w:t>
                  </w:r>
                  <w:r>
                    <w:rPr>
                      <w:rFonts w:ascii="Arial" w:hAnsi="Arial" w:cs="Arial"/>
                      <w:bCs/>
                      <w:sz w:val="18"/>
                      <w:szCs w:val="18"/>
                    </w:rPr>
                    <w:t>027</w:t>
                  </w:r>
                  <w:r w:rsidRPr="00D37355">
                    <w:rPr>
                      <w:rFonts w:ascii="Arial" w:hAnsi="Arial" w:cs="Arial"/>
                      <w:bCs/>
                      <w:sz w:val="18"/>
                      <w:szCs w:val="18"/>
                    </w:rPr>
                    <w:t>,</w:t>
                  </w:r>
                  <w:r>
                    <w:rPr>
                      <w:rFonts w:ascii="Arial" w:hAnsi="Arial" w:cs="Arial"/>
                      <w:bCs/>
                      <w:sz w:val="18"/>
                      <w:szCs w:val="18"/>
                    </w:rPr>
                    <w:t>00</w:t>
                  </w:r>
                </w:p>
              </w:tc>
              <w:tc>
                <w:tcPr>
                  <w:tcW w:w="0" w:type="auto"/>
                  <w:shd w:val="clear" w:color="auto" w:fill="auto"/>
                  <w:vAlign w:val="center"/>
                </w:tcPr>
                <w:p w14:paraId="58578D5E" w14:textId="77777777" w:rsidR="00120CCE" w:rsidRPr="00D37355" w:rsidRDefault="00120CCE" w:rsidP="00120CCE">
                  <w:pPr>
                    <w:jc w:val="right"/>
                    <w:rPr>
                      <w:rFonts w:ascii="Arial" w:hAnsi="Arial" w:cs="Arial"/>
                      <w:bCs/>
                      <w:sz w:val="18"/>
                      <w:szCs w:val="18"/>
                    </w:rPr>
                  </w:pPr>
                  <w:r>
                    <w:rPr>
                      <w:rFonts w:ascii="Arial" w:hAnsi="Arial" w:cs="Arial"/>
                      <w:bCs/>
                      <w:sz w:val="18"/>
                      <w:szCs w:val="18"/>
                    </w:rPr>
                    <w:t>331</w:t>
                  </w:r>
                  <w:r w:rsidRPr="00D37355">
                    <w:rPr>
                      <w:rFonts w:ascii="Arial" w:hAnsi="Arial" w:cs="Arial"/>
                      <w:bCs/>
                      <w:sz w:val="18"/>
                      <w:szCs w:val="18"/>
                    </w:rPr>
                    <w:t>.</w:t>
                  </w:r>
                  <w:r>
                    <w:rPr>
                      <w:rFonts w:ascii="Arial" w:hAnsi="Arial" w:cs="Arial"/>
                      <w:bCs/>
                      <w:sz w:val="18"/>
                      <w:szCs w:val="18"/>
                    </w:rPr>
                    <w:t>027</w:t>
                  </w:r>
                  <w:r w:rsidRPr="00D37355">
                    <w:rPr>
                      <w:rFonts w:ascii="Arial" w:hAnsi="Arial" w:cs="Arial"/>
                      <w:bCs/>
                      <w:sz w:val="18"/>
                      <w:szCs w:val="18"/>
                    </w:rPr>
                    <w:t>,</w:t>
                  </w:r>
                  <w:r>
                    <w:rPr>
                      <w:rFonts w:ascii="Arial" w:hAnsi="Arial" w:cs="Arial"/>
                      <w:bCs/>
                      <w:sz w:val="18"/>
                      <w:szCs w:val="18"/>
                    </w:rPr>
                    <w:t>00</w:t>
                  </w:r>
                </w:p>
              </w:tc>
            </w:tr>
            <w:tr w:rsidR="00120CCE" w:rsidRPr="00D37355" w14:paraId="61FB368B" w14:textId="77777777" w:rsidTr="00120CCE">
              <w:trPr>
                <w:jc w:val="center"/>
              </w:trPr>
              <w:tc>
                <w:tcPr>
                  <w:tcW w:w="0" w:type="auto"/>
                </w:tcPr>
                <w:p w14:paraId="28770AA0" w14:textId="77777777" w:rsidR="00120CCE" w:rsidRDefault="00120CCE" w:rsidP="00120CCE">
                  <w:pPr>
                    <w:jc w:val="center"/>
                    <w:rPr>
                      <w:rFonts w:ascii="Arial" w:hAnsi="Arial" w:cs="Arial"/>
                      <w:bCs/>
                      <w:sz w:val="18"/>
                      <w:szCs w:val="18"/>
                    </w:rPr>
                  </w:pPr>
                  <w:r>
                    <w:rPr>
                      <w:rFonts w:ascii="Arial" w:hAnsi="Arial" w:cs="Arial"/>
                      <w:bCs/>
                      <w:sz w:val="18"/>
                      <w:szCs w:val="18"/>
                    </w:rPr>
                    <w:t>2</w:t>
                  </w:r>
                </w:p>
              </w:tc>
              <w:tc>
                <w:tcPr>
                  <w:tcW w:w="0" w:type="auto"/>
                </w:tcPr>
                <w:p w14:paraId="79DF596A" w14:textId="77777777" w:rsidR="00120CCE" w:rsidRPr="00F170D3" w:rsidRDefault="00120CCE" w:rsidP="00120CCE">
                  <w:pPr>
                    <w:rPr>
                      <w:rFonts w:ascii="Arial" w:hAnsi="Arial" w:cs="Arial"/>
                      <w:b/>
                      <w:sz w:val="18"/>
                      <w:szCs w:val="18"/>
                      <w:u w:val="single"/>
                    </w:rPr>
                  </w:pPr>
                  <w:r w:rsidRPr="00F170D3">
                    <w:rPr>
                      <w:rFonts w:ascii="Arial" w:hAnsi="Arial" w:cs="Arial"/>
                      <w:b/>
                      <w:sz w:val="18"/>
                      <w:szCs w:val="18"/>
                      <w:u w:val="single"/>
                    </w:rPr>
                    <w:t>UNIDAD DE ALMACENAMIENTO (SAN)</w:t>
                  </w:r>
                </w:p>
                <w:p w14:paraId="087627AE" w14:textId="77777777" w:rsidR="00120CCE" w:rsidRPr="00F170D3" w:rsidRDefault="00120CCE" w:rsidP="00120CCE">
                  <w:pPr>
                    <w:pStyle w:val="Prrafodelista"/>
                    <w:ind w:left="318"/>
                    <w:rPr>
                      <w:rFonts w:ascii="Arial" w:eastAsia="Calibri" w:hAnsi="Arial" w:cs="Arial"/>
                      <w:b/>
                      <w:sz w:val="18"/>
                      <w:szCs w:val="18"/>
                    </w:rPr>
                  </w:pPr>
                </w:p>
                <w:p w14:paraId="37DCEE8A" w14:textId="77777777" w:rsidR="00120CCE" w:rsidRPr="006C2341" w:rsidRDefault="00120CCE" w:rsidP="00120CCE">
                  <w:pPr>
                    <w:pStyle w:val="Prrafodelista"/>
                    <w:numPr>
                      <w:ilvl w:val="0"/>
                      <w:numId w:val="109"/>
                    </w:numPr>
                    <w:ind w:left="318" w:hanging="284"/>
                    <w:rPr>
                      <w:rFonts w:ascii="Arial" w:eastAsia="Calibri" w:hAnsi="Arial" w:cs="Arial"/>
                      <w:bCs/>
                      <w:sz w:val="18"/>
                      <w:szCs w:val="18"/>
                    </w:rPr>
                  </w:pPr>
                  <w:r w:rsidRPr="00F170D3">
                    <w:rPr>
                      <w:rFonts w:ascii="Arial" w:eastAsia="Calibri" w:hAnsi="Arial" w:cs="Arial"/>
                      <w:b/>
                      <w:sz w:val="18"/>
                      <w:szCs w:val="18"/>
                    </w:rPr>
                    <w:t>Marca:</w:t>
                  </w:r>
                  <w:r>
                    <w:rPr>
                      <w:rFonts w:ascii="Arial" w:eastAsia="Calibri" w:hAnsi="Arial" w:cs="Arial"/>
                      <w:b/>
                      <w:sz w:val="18"/>
                      <w:szCs w:val="18"/>
                    </w:rPr>
                    <w:t xml:space="preserve"> </w:t>
                  </w:r>
                  <w:r w:rsidRPr="006C2341">
                    <w:rPr>
                      <w:rFonts w:ascii="Arial" w:eastAsia="Calibri" w:hAnsi="Arial" w:cs="Arial"/>
                      <w:bCs/>
                      <w:sz w:val="18"/>
                      <w:szCs w:val="18"/>
                    </w:rPr>
                    <w:t>Especificar.</w:t>
                  </w:r>
                </w:p>
                <w:p w14:paraId="31B8040B" w14:textId="77777777" w:rsidR="00120CCE" w:rsidRPr="006C2341" w:rsidRDefault="00120CCE" w:rsidP="00120CCE">
                  <w:pPr>
                    <w:pStyle w:val="Prrafodelista"/>
                    <w:numPr>
                      <w:ilvl w:val="0"/>
                      <w:numId w:val="109"/>
                    </w:numPr>
                    <w:ind w:left="318" w:hanging="284"/>
                    <w:rPr>
                      <w:rFonts w:ascii="Arial" w:eastAsia="Calibri" w:hAnsi="Arial" w:cs="Arial"/>
                      <w:bCs/>
                      <w:sz w:val="18"/>
                      <w:szCs w:val="18"/>
                    </w:rPr>
                  </w:pPr>
                  <w:r w:rsidRPr="00F170D3">
                    <w:rPr>
                      <w:rFonts w:ascii="Arial" w:eastAsia="Calibri" w:hAnsi="Arial" w:cs="Arial"/>
                      <w:b/>
                      <w:sz w:val="18"/>
                      <w:szCs w:val="18"/>
                    </w:rPr>
                    <w:t>Modelo:</w:t>
                  </w:r>
                  <w:r>
                    <w:rPr>
                      <w:rFonts w:ascii="Arial" w:eastAsia="Calibri" w:hAnsi="Arial" w:cs="Arial"/>
                      <w:b/>
                      <w:sz w:val="18"/>
                      <w:szCs w:val="18"/>
                    </w:rPr>
                    <w:t xml:space="preserve"> </w:t>
                  </w:r>
                  <w:r w:rsidRPr="006C2341">
                    <w:rPr>
                      <w:rFonts w:ascii="Arial" w:eastAsia="Calibri" w:hAnsi="Arial" w:cs="Arial"/>
                      <w:bCs/>
                      <w:sz w:val="18"/>
                      <w:szCs w:val="18"/>
                    </w:rPr>
                    <w:t>Especificar.</w:t>
                  </w:r>
                </w:p>
                <w:p w14:paraId="7B7FE0A6" w14:textId="77777777" w:rsidR="00120CCE" w:rsidRPr="006C2341" w:rsidRDefault="00120CCE" w:rsidP="00120CCE">
                  <w:pPr>
                    <w:pStyle w:val="Prrafodelista"/>
                    <w:numPr>
                      <w:ilvl w:val="0"/>
                      <w:numId w:val="109"/>
                    </w:numPr>
                    <w:ind w:left="318" w:hanging="284"/>
                    <w:rPr>
                      <w:rFonts w:ascii="Arial" w:eastAsia="Calibri" w:hAnsi="Arial" w:cs="Arial"/>
                      <w:bCs/>
                      <w:sz w:val="18"/>
                      <w:szCs w:val="18"/>
                    </w:rPr>
                  </w:pPr>
                  <w:r w:rsidRPr="00F170D3">
                    <w:rPr>
                      <w:rFonts w:ascii="Arial" w:eastAsia="Calibri" w:hAnsi="Arial" w:cs="Arial"/>
                      <w:b/>
                      <w:sz w:val="18"/>
                      <w:szCs w:val="18"/>
                    </w:rPr>
                    <w:t>Factor de forma:</w:t>
                  </w:r>
                  <w:r>
                    <w:rPr>
                      <w:rFonts w:ascii="Arial" w:eastAsia="Calibri" w:hAnsi="Arial" w:cs="Arial"/>
                      <w:b/>
                      <w:sz w:val="18"/>
                      <w:szCs w:val="18"/>
                    </w:rPr>
                    <w:t xml:space="preserve"> </w:t>
                  </w:r>
                  <w:r w:rsidRPr="006C2341">
                    <w:rPr>
                      <w:rFonts w:ascii="Arial" w:eastAsia="Calibri" w:hAnsi="Arial" w:cs="Arial"/>
                      <w:bCs/>
                      <w:sz w:val="18"/>
                      <w:szCs w:val="18"/>
                    </w:rPr>
                    <w:t>Servidor para rack de 2U.</w:t>
                  </w:r>
                </w:p>
                <w:p w14:paraId="73DA4B85" w14:textId="77777777" w:rsidR="00120CCE" w:rsidRPr="006C2341" w:rsidRDefault="00120CCE" w:rsidP="00120CCE">
                  <w:pPr>
                    <w:pStyle w:val="Prrafodelista"/>
                    <w:numPr>
                      <w:ilvl w:val="0"/>
                      <w:numId w:val="109"/>
                    </w:numPr>
                    <w:ind w:left="318" w:hanging="284"/>
                    <w:rPr>
                      <w:rFonts w:ascii="Arial" w:eastAsia="Calibri" w:hAnsi="Arial" w:cs="Arial"/>
                      <w:bCs/>
                      <w:sz w:val="18"/>
                      <w:szCs w:val="18"/>
                    </w:rPr>
                  </w:pPr>
                  <w:r w:rsidRPr="00F170D3">
                    <w:rPr>
                      <w:rFonts w:ascii="Arial" w:eastAsia="Calibri" w:hAnsi="Arial" w:cs="Arial"/>
                      <w:b/>
                      <w:sz w:val="18"/>
                      <w:szCs w:val="18"/>
                    </w:rPr>
                    <w:t>Controladoras:</w:t>
                  </w:r>
                  <w:r>
                    <w:rPr>
                      <w:rFonts w:ascii="Arial" w:eastAsia="Calibri" w:hAnsi="Arial" w:cs="Arial"/>
                      <w:b/>
                      <w:sz w:val="18"/>
                      <w:szCs w:val="18"/>
                    </w:rPr>
                    <w:t xml:space="preserve"> </w:t>
                  </w:r>
                  <w:r w:rsidRPr="006C2341">
                    <w:rPr>
                      <w:rFonts w:ascii="Arial" w:eastAsia="Calibri" w:hAnsi="Arial" w:cs="Arial"/>
                      <w:bCs/>
                      <w:sz w:val="18"/>
                      <w:szCs w:val="18"/>
                    </w:rPr>
                    <w:t xml:space="preserve">Dos (2), configuradas en alta disponibilidad activo – activo </w:t>
                  </w:r>
                  <w:r w:rsidRPr="006C2341">
                    <w:rPr>
                      <w:rFonts w:ascii="Arial" w:eastAsia="Calibri" w:hAnsi="Arial" w:cs="Arial"/>
                      <w:b/>
                      <w:i/>
                      <w:iCs/>
                      <w:sz w:val="18"/>
                      <w:szCs w:val="18"/>
                    </w:rPr>
                    <w:t>(especificar)</w:t>
                  </w:r>
                  <w:r w:rsidRPr="006C2341">
                    <w:rPr>
                      <w:rFonts w:ascii="Arial" w:eastAsia="Calibri" w:hAnsi="Arial" w:cs="Arial"/>
                      <w:bCs/>
                      <w:sz w:val="18"/>
                      <w:szCs w:val="18"/>
                    </w:rPr>
                    <w:t>.</w:t>
                  </w:r>
                </w:p>
                <w:p w14:paraId="18901A0A" w14:textId="77777777" w:rsidR="00120CCE" w:rsidRPr="006C2341" w:rsidRDefault="00120CCE" w:rsidP="00120CCE">
                  <w:pPr>
                    <w:pStyle w:val="Prrafodelista"/>
                    <w:numPr>
                      <w:ilvl w:val="0"/>
                      <w:numId w:val="109"/>
                    </w:numPr>
                    <w:ind w:left="318" w:hanging="284"/>
                    <w:rPr>
                      <w:rFonts w:ascii="Arial" w:eastAsia="Calibri" w:hAnsi="Arial" w:cs="Arial"/>
                      <w:bCs/>
                      <w:sz w:val="18"/>
                      <w:szCs w:val="18"/>
                    </w:rPr>
                  </w:pPr>
                  <w:r w:rsidRPr="00F170D3">
                    <w:rPr>
                      <w:rFonts w:ascii="Arial" w:eastAsia="Calibri" w:hAnsi="Arial" w:cs="Arial"/>
                      <w:b/>
                      <w:sz w:val="18"/>
                      <w:szCs w:val="18"/>
                    </w:rPr>
                    <w:t>Almacenamiento:</w:t>
                  </w:r>
                  <w:r>
                    <w:rPr>
                      <w:rFonts w:ascii="Arial" w:eastAsia="Calibri" w:hAnsi="Arial" w:cs="Arial"/>
                      <w:b/>
                      <w:sz w:val="18"/>
                      <w:szCs w:val="18"/>
                    </w:rPr>
                    <w:t xml:space="preserve"> </w:t>
                  </w:r>
                </w:p>
                <w:p w14:paraId="6B43BAB0" w14:textId="77777777" w:rsidR="00120CCE" w:rsidRPr="006C2341" w:rsidRDefault="00120CCE" w:rsidP="00120CCE">
                  <w:pPr>
                    <w:pStyle w:val="Prrafodelista"/>
                    <w:numPr>
                      <w:ilvl w:val="1"/>
                      <w:numId w:val="109"/>
                    </w:numPr>
                    <w:ind w:left="596" w:hanging="289"/>
                    <w:rPr>
                      <w:rFonts w:ascii="Arial" w:eastAsia="Calibri" w:hAnsi="Arial" w:cs="Arial"/>
                      <w:bCs/>
                      <w:sz w:val="18"/>
                      <w:szCs w:val="18"/>
                    </w:rPr>
                  </w:pPr>
                  <w:r w:rsidRPr="006C2341">
                    <w:rPr>
                      <w:rFonts w:ascii="Arial" w:eastAsia="Calibri" w:hAnsi="Arial" w:cs="Arial"/>
                      <w:bCs/>
                      <w:sz w:val="18"/>
                      <w:szCs w:val="18"/>
                    </w:rPr>
                    <w:t xml:space="preserve">Chasis para Doce (12) discos de 3.5” </w:t>
                  </w:r>
                  <w:proofErr w:type="spellStart"/>
                  <w:r w:rsidRPr="006C2341">
                    <w:rPr>
                      <w:rFonts w:ascii="Arial" w:eastAsia="Calibri" w:hAnsi="Arial" w:cs="Arial"/>
                      <w:bCs/>
                      <w:sz w:val="18"/>
                      <w:szCs w:val="18"/>
                    </w:rPr>
                    <w:t>hot-plug</w:t>
                  </w:r>
                  <w:proofErr w:type="spellEnd"/>
                  <w:r w:rsidRPr="006C2341">
                    <w:rPr>
                      <w:rFonts w:ascii="Arial" w:eastAsia="Calibri" w:hAnsi="Arial" w:cs="Arial"/>
                      <w:bCs/>
                      <w:sz w:val="18"/>
                      <w:szCs w:val="18"/>
                    </w:rPr>
                    <w:t xml:space="preserve"> o superior.</w:t>
                  </w:r>
                </w:p>
                <w:p w14:paraId="205DCF9A" w14:textId="77777777" w:rsidR="00120CCE" w:rsidRPr="006C2341" w:rsidRDefault="00120CCE" w:rsidP="00120CCE">
                  <w:pPr>
                    <w:pStyle w:val="Prrafodelista"/>
                    <w:numPr>
                      <w:ilvl w:val="1"/>
                      <w:numId w:val="109"/>
                    </w:numPr>
                    <w:ind w:left="596" w:hanging="289"/>
                    <w:rPr>
                      <w:rFonts w:ascii="Arial" w:eastAsia="Calibri" w:hAnsi="Arial" w:cs="Arial"/>
                      <w:bCs/>
                      <w:sz w:val="18"/>
                      <w:szCs w:val="18"/>
                    </w:rPr>
                  </w:pPr>
                  <w:r w:rsidRPr="006C2341">
                    <w:rPr>
                      <w:rFonts w:ascii="Arial" w:eastAsia="Calibri" w:hAnsi="Arial" w:cs="Arial"/>
                      <w:bCs/>
                      <w:sz w:val="18"/>
                      <w:szCs w:val="18"/>
                    </w:rPr>
                    <w:t>Soporte para discos SAS, NL-SAS y SSD mínimamente.</w:t>
                  </w:r>
                </w:p>
                <w:p w14:paraId="49F1FC85" w14:textId="77777777" w:rsidR="00120CCE" w:rsidRDefault="00120CCE" w:rsidP="00120CCE">
                  <w:pPr>
                    <w:pStyle w:val="Prrafodelista"/>
                    <w:numPr>
                      <w:ilvl w:val="1"/>
                      <w:numId w:val="109"/>
                    </w:numPr>
                    <w:ind w:left="596" w:hanging="289"/>
                    <w:rPr>
                      <w:rFonts w:ascii="Arial" w:eastAsia="Calibri" w:hAnsi="Arial" w:cs="Arial"/>
                      <w:bCs/>
                      <w:sz w:val="18"/>
                      <w:szCs w:val="18"/>
                    </w:rPr>
                  </w:pPr>
                  <w:r w:rsidRPr="006C2341">
                    <w:rPr>
                      <w:rFonts w:ascii="Arial" w:eastAsia="Calibri" w:hAnsi="Arial" w:cs="Arial"/>
                      <w:bCs/>
                      <w:sz w:val="18"/>
                      <w:szCs w:val="18"/>
                    </w:rPr>
                    <w:t>Se deberá incluir: Ocho (8) discos de 2.4TB 10K RPM SAS ISE 12Gbps 512e 2.5in Hot-</w:t>
                  </w:r>
                  <w:proofErr w:type="spellStart"/>
                  <w:r w:rsidRPr="006C2341">
                    <w:rPr>
                      <w:rFonts w:ascii="Arial" w:eastAsia="Calibri" w:hAnsi="Arial" w:cs="Arial"/>
                      <w:bCs/>
                      <w:sz w:val="18"/>
                      <w:szCs w:val="18"/>
                    </w:rPr>
                    <w:t>plug</w:t>
                  </w:r>
                  <w:proofErr w:type="spellEnd"/>
                  <w:r>
                    <w:rPr>
                      <w:rFonts w:ascii="Arial" w:eastAsia="Calibri" w:hAnsi="Arial" w:cs="Arial"/>
                      <w:bCs/>
                      <w:sz w:val="18"/>
                      <w:szCs w:val="18"/>
                    </w:rPr>
                    <w:t xml:space="preserve"> como mínimo.</w:t>
                  </w:r>
                </w:p>
                <w:p w14:paraId="63714F49" w14:textId="77777777" w:rsidR="00120CCE" w:rsidRPr="006C2341" w:rsidRDefault="00120CCE" w:rsidP="00120CCE">
                  <w:pPr>
                    <w:pStyle w:val="Prrafodelista"/>
                    <w:numPr>
                      <w:ilvl w:val="1"/>
                      <w:numId w:val="109"/>
                    </w:numPr>
                    <w:ind w:left="596" w:hanging="289"/>
                    <w:rPr>
                      <w:rFonts w:ascii="Arial" w:eastAsia="Calibri" w:hAnsi="Arial" w:cs="Arial"/>
                      <w:bCs/>
                      <w:sz w:val="18"/>
                      <w:szCs w:val="18"/>
                    </w:rPr>
                  </w:pPr>
                  <w:r w:rsidRPr="006C2341">
                    <w:rPr>
                      <w:rFonts w:ascii="Arial" w:eastAsia="Calibri" w:hAnsi="Arial" w:cs="Arial"/>
                      <w:bCs/>
                      <w:sz w:val="18"/>
                      <w:szCs w:val="18"/>
                    </w:rPr>
                    <w:t xml:space="preserve">Todos los discos ofertados deben ser </w:t>
                  </w:r>
                  <w:proofErr w:type="spellStart"/>
                  <w:r w:rsidRPr="006C2341">
                    <w:rPr>
                      <w:rFonts w:ascii="Arial" w:eastAsia="Calibri" w:hAnsi="Arial" w:cs="Arial"/>
                      <w:bCs/>
                      <w:sz w:val="18"/>
                      <w:szCs w:val="18"/>
                    </w:rPr>
                    <w:t>hot-plug</w:t>
                  </w:r>
                  <w:proofErr w:type="spellEnd"/>
                  <w:r w:rsidRPr="006C2341">
                    <w:rPr>
                      <w:rFonts w:ascii="Arial" w:eastAsia="Calibri" w:hAnsi="Arial" w:cs="Arial"/>
                      <w:bCs/>
                      <w:sz w:val="18"/>
                      <w:szCs w:val="18"/>
                    </w:rPr>
                    <w:t>.</w:t>
                  </w:r>
                </w:p>
                <w:p w14:paraId="0CFB7C9D" w14:textId="77777777" w:rsidR="00120CCE" w:rsidRPr="006C2341" w:rsidRDefault="00120CCE" w:rsidP="00120CCE">
                  <w:pPr>
                    <w:pStyle w:val="Prrafodelista"/>
                    <w:numPr>
                      <w:ilvl w:val="0"/>
                      <w:numId w:val="109"/>
                    </w:numPr>
                    <w:ind w:left="318" w:hanging="284"/>
                    <w:rPr>
                      <w:rFonts w:ascii="Arial" w:eastAsia="Calibri" w:hAnsi="Arial" w:cs="Arial"/>
                      <w:bCs/>
                      <w:sz w:val="18"/>
                      <w:szCs w:val="18"/>
                    </w:rPr>
                  </w:pPr>
                  <w:r w:rsidRPr="00F170D3">
                    <w:rPr>
                      <w:rFonts w:ascii="Arial" w:eastAsia="Calibri" w:hAnsi="Arial" w:cs="Arial"/>
                      <w:b/>
                      <w:sz w:val="18"/>
                      <w:szCs w:val="18"/>
                    </w:rPr>
                    <w:t>RAID:</w:t>
                  </w:r>
                  <w:r>
                    <w:rPr>
                      <w:rFonts w:ascii="Arial" w:eastAsia="Calibri" w:hAnsi="Arial" w:cs="Arial"/>
                      <w:b/>
                      <w:sz w:val="18"/>
                      <w:szCs w:val="18"/>
                    </w:rPr>
                    <w:t xml:space="preserve"> </w:t>
                  </w:r>
                  <w:r w:rsidRPr="006C2341">
                    <w:rPr>
                      <w:rFonts w:ascii="Arial" w:eastAsia="Calibri" w:hAnsi="Arial" w:cs="Arial"/>
                      <w:bCs/>
                      <w:sz w:val="18"/>
                      <w:szCs w:val="18"/>
                    </w:rPr>
                    <w:t>Debe soportar niveles de RAID  1, 5, 6, 10.</w:t>
                  </w:r>
                </w:p>
                <w:p w14:paraId="26E84564" w14:textId="77777777" w:rsidR="00120CCE" w:rsidRPr="006C2341" w:rsidRDefault="00120CCE" w:rsidP="00120CCE">
                  <w:pPr>
                    <w:pStyle w:val="Prrafodelista"/>
                    <w:numPr>
                      <w:ilvl w:val="0"/>
                      <w:numId w:val="109"/>
                    </w:numPr>
                    <w:ind w:left="318" w:hanging="284"/>
                    <w:rPr>
                      <w:rFonts w:ascii="Arial" w:eastAsia="Calibri" w:hAnsi="Arial" w:cs="Arial"/>
                      <w:bCs/>
                      <w:sz w:val="18"/>
                      <w:szCs w:val="18"/>
                    </w:rPr>
                  </w:pPr>
                  <w:r w:rsidRPr="00F170D3">
                    <w:rPr>
                      <w:rFonts w:ascii="Arial" w:eastAsia="Calibri" w:hAnsi="Arial" w:cs="Arial"/>
                      <w:b/>
                      <w:sz w:val="18"/>
                      <w:szCs w:val="18"/>
                    </w:rPr>
                    <w:t>Memoria Caché:</w:t>
                  </w:r>
                  <w:r>
                    <w:rPr>
                      <w:rFonts w:ascii="Arial" w:eastAsia="Calibri" w:hAnsi="Arial" w:cs="Arial"/>
                      <w:b/>
                      <w:sz w:val="18"/>
                      <w:szCs w:val="18"/>
                    </w:rPr>
                    <w:t xml:space="preserve"> </w:t>
                  </w:r>
                  <w:r w:rsidRPr="006C2341">
                    <w:rPr>
                      <w:rFonts w:ascii="Arial" w:eastAsia="Calibri" w:hAnsi="Arial" w:cs="Arial"/>
                      <w:bCs/>
                      <w:sz w:val="18"/>
                      <w:szCs w:val="18"/>
                    </w:rPr>
                    <w:t>Deberá contar con caché de treinta y dos (32) GB o superior para todo el sistema de almacenamiento ofertado.</w:t>
                  </w:r>
                </w:p>
                <w:p w14:paraId="37BAC334" w14:textId="77777777" w:rsidR="00120CCE" w:rsidRPr="00F170D3" w:rsidRDefault="00120CCE" w:rsidP="00120CCE">
                  <w:pPr>
                    <w:pStyle w:val="Prrafodelista"/>
                    <w:numPr>
                      <w:ilvl w:val="0"/>
                      <w:numId w:val="109"/>
                    </w:numPr>
                    <w:ind w:left="318" w:hanging="284"/>
                    <w:rPr>
                      <w:rFonts w:ascii="Arial" w:eastAsia="Calibri" w:hAnsi="Arial" w:cs="Arial"/>
                      <w:b/>
                      <w:sz w:val="18"/>
                      <w:szCs w:val="18"/>
                    </w:rPr>
                  </w:pPr>
                  <w:r w:rsidRPr="00F170D3">
                    <w:rPr>
                      <w:rFonts w:ascii="Arial" w:eastAsia="Calibri" w:hAnsi="Arial" w:cs="Arial"/>
                      <w:b/>
                      <w:sz w:val="18"/>
                      <w:szCs w:val="18"/>
                    </w:rPr>
                    <w:t>Protocolo de conexión:</w:t>
                  </w:r>
                  <w:r>
                    <w:rPr>
                      <w:rFonts w:ascii="Arial" w:eastAsia="Calibri" w:hAnsi="Arial" w:cs="Arial"/>
                      <w:b/>
                      <w:sz w:val="18"/>
                      <w:szCs w:val="18"/>
                    </w:rPr>
                    <w:t xml:space="preserve"> </w:t>
                  </w:r>
                  <w:proofErr w:type="spellStart"/>
                  <w:r>
                    <w:rPr>
                      <w:rFonts w:ascii="Arial" w:eastAsia="Calibri" w:hAnsi="Arial" w:cs="Arial"/>
                      <w:b/>
                      <w:sz w:val="18"/>
                      <w:szCs w:val="18"/>
                    </w:rPr>
                    <w:t>i</w:t>
                  </w:r>
                  <w:r w:rsidRPr="007A0032">
                    <w:rPr>
                      <w:rFonts w:ascii="Arial" w:eastAsia="Calibri" w:hAnsi="Arial" w:cs="Arial"/>
                      <w:bCs/>
                      <w:sz w:val="18"/>
                      <w:szCs w:val="18"/>
                    </w:rPr>
                    <w:t>SCSI</w:t>
                  </w:r>
                  <w:proofErr w:type="spellEnd"/>
                  <w:r w:rsidRPr="007A0032">
                    <w:rPr>
                      <w:rFonts w:ascii="Arial" w:eastAsia="Calibri" w:hAnsi="Arial" w:cs="Arial"/>
                      <w:bCs/>
                      <w:sz w:val="18"/>
                      <w:szCs w:val="18"/>
                    </w:rPr>
                    <w:t xml:space="preserve"> a 10Gb.</w:t>
                  </w:r>
                </w:p>
                <w:p w14:paraId="12DF6C5F" w14:textId="77777777" w:rsidR="00120CCE" w:rsidRPr="007A0032" w:rsidRDefault="00120CCE" w:rsidP="00120CCE">
                  <w:pPr>
                    <w:pStyle w:val="Prrafodelista"/>
                    <w:numPr>
                      <w:ilvl w:val="0"/>
                      <w:numId w:val="109"/>
                    </w:numPr>
                    <w:ind w:left="318" w:hanging="284"/>
                    <w:rPr>
                      <w:rFonts w:ascii="Arial" w:eastAsia="Calibri" w:hAnsi="Arial" w:cs="Arial"/>
                      <w:bCs/>
                      <w:sz w:val="18"/>
                      <w:szCs w:val="18"/>
                    </w:rPr>
                  </w:pPr>
                  <w:r w:rsidRPr="00F170D3">
                    <w:rPr>
                      <w:rFonts w:ascii="Arial" w:eastAsia="Calibri" w:hAnsi="Arial" w:cs="Arial"/>
                      <w:b/>
                      <w:sz w:val="18"/>
                      <w:szCs w:val="18"/>
                    </w:rPr>
                    <w:t>Conectividad Ethernet y administración:</w:t>
                  </w:r>
                  <w:r>
                    <w:rPr>
                      <w:rFonts w:ascii="Arial" w:eastAsia="Calibri" w:hAnsi="Arial" w:cs="Arial"/>
                      <w:b/>
                      <w:sz w:val="18"/>
                      <w:szCs w:val="18"/>
                    </w:rPr>
                    <w:t xml:space="preserve"> </w:t>
                  </w:r>
                  <w:r w:rsidRPr="007A0032">
                    <w:rPr>
                      <w:rFonts w:ascii="Arial" w:eastAsia="Calibri" w:hAnsi="Arial" w:cs="Arial"/>
                      <w:bCs/>
                      <w:sz w:val="18"/>
                      <w:szCs w:val="18"/>
                    </w:rPr>
                    <w:t>Mínimamente por controladora:</w:t>
                  </w:r>
                </w:p>
                <w:p w14:paraId="204D411F" w14:textId="77777777" w:rsidR="00120CCE" w:rsidRPr="007A0032" w:rsidRDefault="00120CCE" w:rsidP="00120CCE">
                  <w:pPr>
                    <w:pStyle w:val="Prrafodelista"/>
                    <w:numPr>
                      <w:ilvl w:val="1"/>
                      <w:numId w:val="109"/>
                    </w:numPr>
                    <w:ind w:left="596" w:hanging="289"/>
                    <w:rPr>
                      <w:rFonts w:ascii="Arial" w:eastAsia="Calibri" w:hAnsi="Arial" w:cs="Arial"/>
                      <w:bCs/>
                      <w:sz w:val="18"/>
                      <w:szCs w:val="18"/>
                    </w:rPr>
                  </w:pPr>
                  <w:r w:rsidRPr="007A0032">
                    <w:rPr>
                      <w:rFonts w:ascii="Arial" w:eastAsia="Calibri" w:hAnsi="Arial" w:cs="Arial"/>
                      <w:bCs/>
                      <w:sz w:val="18"/>
                      <w:szCs w:val="18"/>
                    </w:rPr>
                    <w:t xml:space="preserve">Cuatro (4) puertos de 10 Gbps </w:t>
                  </w:r>
                  <w:proofErr w:type="spellStart"/>
                  <w:r w:rsidRPr="007A0032">
                    <w:rPr>
                      <w:rFonts w:ascii="Arial" w:eastAsia="Calibri" w:hAnsi="Arial" w:cs="Arial"/>
                      <w:bCs/>
                      <w:sz w:val="18"/>
                      <w:szCs w:val="18"/>
                    </w:rPr>
                    <w:t>iSCSI</w:t>
                  </w:r>
                  <w:proofErr w:type="spellEnd"/>
                  <w:r w:rsidRPr="007A0032">
                    <w:rPr>
                      <w:rFonts w:ascii="Arial" w:eastAsia="Calibri" w:hAnsi="Arial" w:cs="Arial"/>
                      <w:bCs/>
                      <w:sz w:val="18"/>
                      <w:szCs w:val="18"/>
                    </w:rPr>
                    <w:t xml:space="preserve"> Base-T.</w:t>
                  </w:r>
                </w:p>
                <w:p w14:paraId="4EC7F61D" w14:textId="77777777" w:rsidR="00120CCE" w:rsidRPr="007A0032" w:rsidRDefault="00120CCE" w:rsidP="00120CCE">
                  <w:pPr>
                    <w:pStyle w:val="Prrafodelista"/>
                    <w:numPr>
                      <w:ilvl w:val="1"/>
                      <w:numId w:val="109"/>
                    </w:numPr>
                    <w:ind w:left="596" w:hanging="289"/>
                    <w:rPr>
                      <w:rFonts w:ascii="Arial" w:eastAsia="Calibri" w:hAnsi="Arial" w:cs="Arial"/>
                      <w:bCs/>
                      <w:sz w:val="18"/>
                      <w:szCs w:val="18"/>
                    </w:rPr>
                  </w:pPr>
                  <w:r w:rsidRPr="007A0032">
                    <w:rPr>
                      <w:rFonts w:ascii="Arial" w:eastAsia="Calibri" w:hAnsi="Arial" w:cs="Arial"/>
                      <w:bCs/>
                      <w:sz w:val="18"/>
                      <w:szCs w:val="18"/>
                    </w:rPr>
                    <w:t>Dos (2) puertos de administración 1 Gb.</w:t>
                  </w:r>
                </w:p>
                <w:p w14:paraId="683984AF" w14:textId="77777777" w:rsidR="00120CCE" w:rsidRPr="007A0032" w:rsidRDefault="00120CCE" w:rsidP="00120CCE">
                  <w:pPr>
                    <w:pStyle w:val="Prrafodelista"/>
                    <w:numPr>
                      <w:ilvl w:val="1"/>
                      <w:numId w:val="109"/>
                    </w:numPr>
                    <w:ind w:left="596" w:hanging="289"/>
                    <w:rPr>
                      <w:rFonts w:ascii="Arial" w:eastAsia="Calibri" w:hAnsi="Arial" w:cs="Arial"/>
                      <w:bCs/>
                      <w:sz w:val="18"/>
                      <w:szCs w:val="18"/>
                    </w:rPr>
                  </w:pPr>
                  <w:r w:rsidRPr="007A0032">
                    <w:rPr>
                      <w:rFonts w:ascii="Arial" w:eastAsia="Calibri" w:hAnsi="Arial" w:cs="Arial"/>
                      <w:bCs/>
                      <w:sz w:val="18"/>
                      <w:szCs w:val="18"/>
                    </w:rPr>
                    <w:t xml:space="preserve">Un (1) puerto </w:t>
                  </w:r>
                  <w:proofErr w:type="spellStart"/>
                  <w:r w:rsidRPr="007A0032">
                    <w:rPr>
                      <w:rFonts w:ascii="Arial" w:eastAsia="Calibri" w:hAnsi="Arial" w:cs="Arial"/>
                      <w:bCs/>
                      <w:sz w:val="18"/>
                      <w:szCs w:val="18"/>
                    </w:rPr>
                    <w:t>MicroUSB</w:t>
                  </w:r>
                  <w:proofErr w:type="spellEnd"/>
                  <w:r w:rsidRPr="007A0032">
                    <w:rPr>
                      <w:rFonts w:ascii="Arial" w:eastAsia="Calibri" w:hAnsi="Arial" w:cs="Arial"/>
                      <w:bCs/>
                      <w:sz w:val="18"/>
                      <w:szCs w:val="18"/>
                    </w:rPr>
                    <w:t xml:space="preserve"> para actualización del software de la controladora.</w:t>
                  </w:r>
                </w:p>
                <w:p w14:paraId="01A418BA" w14:textId="77777777" w:rsidR="00120CCE" w:rsidRPr="007A0032" w:rsidRDefault="00120CCE" w:rsidP="00120CCE">
                  <w:pPr>
                    <w:pStyle w:val="Prrafodelista"/>
                    <w:numPr>
                      <w:ilvl w:val="0"/>
                      <w:numId w:val="109"/>
                    </w:numPr>
                    <w:ind w:left="318" w:hanging="284"/>
                    <w:rPr>
                      <w:rFonts w:ascii="Arial" w:eastAsia="Calibri" w:hAnsi="Arial" w:cs="Arial"/>
                      <w:bCs/>
                      <w:sz w:val="18"/>
                      <w:szCs w:val="18"/>
                    </w:rPr>
                  </w:pPr>
                  <w:r w:rsidRPr="007A0032">
                    <w:rPr>
                      <w:rFonts w:ascii="Arial" w:eastAsia="Calibri" w:hAnsi="Arial" w:cs="Arial"/>
                      <w:b/>
                      <w:sz w:val="18"/>
                      <w:szCs w:val="18"/>
                    </w:rPr>
                    <w:t xml:space="preserve">Fuentes de poder: </w:t>
                  </w:r>
                  <w:r w:rsidRPr="007A0032">
                    <w:rPr>
                      <w:rFonts w:ascii="Arial" w:eastAsia="Calibri" w:hAnsi="Arial" w:cs="Arial"/>
                      <w:bCs/>
                      <w:sz w:val="18"/>
                      <w:szCs w:val="18"/>
                    </w:rPr>
                    <w:t xml:space="preserve">Fuentes redundantes de 580W mínimamente Tipo </w:t>
                  </w:r>
                  <w:proofErr w:type="spellStart"/>
                  <w:r w:rsidRPr="007A0032">
                    <w:rPr>
                      <w:rFonts w:ascii="Arial" w:eastAsia="Calibri" w:hAnsi="Arial" w:cs="Arial"/>
                      <w:bCs/>
                      <w:sz w:val="18"/>
                      <w:szCs w:val="18"/>
                    </w:rPr>
                    <w:t>hot-plug</w:t>
                  </w:r>
                  <w:proofErr w:type="spellEnd"/>
                  <w:r w:rsidRPr="007A0032">
                    <w:rPr>
                      <w:rFonts w:ascii="Arial" w:eastAsia="Calibri" w:hAnsi="Arial" w:cs="Arial"/>
                      <w:bCs/>
                      <w:sz w:val="18"/>
                      <w:szCs w:val="18"/>
                    </w:rPr>
                    <w:t>, 100–240 Auto voltaje. Se deben incluir los cables de energía necesarios</w:t>
                  </w:r>
                  <w:r>
                    <w:rPr>
                      <w:rFonts w:ascii="Arial" w:eastAsia="Calibri" w:hAnsi="Arial" w:cs="Arial"/>
                      <w:bCs/>
                      <w:sz w:val="18"/>
                      <w:szCs w:val="18"/>
                    </w:rPr>
                    <w:t xml:space="preserve"> para conexión a UPS</w:t>
                  </w:r>
                  <w:r w:rsidRPr="007A0032">
                    <w:rPr>
                      <w:rFonts w:ascii="Arial" w:eastAsia="Calibri" w:hAnsi="Arial" w:cs="Arial"/>
                      <w:bCs/>
                      <w:sz w:val="18"/>
                      <w:szCs w:val="18"/>
                    </w:rPr>
                    <w:t>.</w:t>
                  </w:r>
                </w:p>
                <w:p w14:paraId="0F55414F" w14:textId="77777777" w:rsidR="00120CCE" w:rsidRPr="00585767" w:rsidRDefault="00120CCE" w:rsidP="00120CCE">
                  <w:pPr>
                    <w:pStyle w:val="Prrafodelista"/>
                    <w:numPr>
                      <w:ilvl w:val="0"/>
                      <w:numId w:val="109"/>
                    </w:numPr>
                    <w:ind w:left="318" w:hanging="284"/>
                    <w:rPr>
                      <w:rFonts w:ascii="Arial" w:eastAsia="Calibri" w:hAnsi="Arial" w:cs="Arial"/>
                      <w:bCs/>
                      <w:sz w:val="18"/>
                      <w:szCs w:val="18"/>
                    </w:rPr>
                  </w:pPr>
                  <w:r w:rsidRPr="00F170D3">
                    <w:rPr>
                      <w:rFonts w:ascii="Arial" w:eastAsia="Calibri" w:hAnsi="Arial" w:cs="Arial"/>
                      <w:b/>
                      <w:sz w:val="18"/>
                      <w:szCs w:val="18"/>
                    </w:rPr>
                    <w:t>Rieles</w:t>
                  </w:r>
                  <w:r>
                    <w:rPr>
                      <w:rFonts w:ascii="Arial" w:eastAsia="Calibri" w:hAnsi="Arial" w:cs="Arial"/>
                      <w:b/>
                      <w:sz w:val="18"/>
                      <w:szCs w:val="18"/>
                    </w:rPr>
                    <w:t xml:space="preserve">: </w:t>
                  </w:r>
                  <w:r w:rsidRPr="00585767">
                    <w:rPr>
                      <w:rFonts w:ascii="Arial" w:eastAsia="Calibri" w:hAnsi="Arial" w:cs="Arial"/>
                      <w:bCs/>
                      <w:sz w:val="18"/>
                      <w:szCs w:val="18"/>
                    </w:rPr>
                    <w:t>Compatibles con el modelo del servidor</w:t>
                  </w:r>
                  <w:r>
                    <w:rPr>
                      <w:rFonts w:ascii="Arial" w:eastAsia="Calibri" w:hAnsi="Arial" w:cs="Arial"/>
                      <w:bCs/>
                      <w:sz w:val="18"/>
                      <w:szCs w:val="18"/>
                    </w:rPr>
                    <w:t>.</w:t>
                  </w:r>
                </w:p>
                <w:p w14:paraId="54B72DD8" w14:textId="77777777" w:rsidR="00120CCE" w:rsidRPr="00EB3D76" w:rsidRDefault="00120CCE" w:rsidP="00120CCE">
                  <w:pPr>
                    <w:pStyle w:val="Prrafodelista"/>
                    <w:numPr>
                      <w:ilvl w:val="0"/>
                      <w:numId w:val="109"/>
                    </w:numPr>
                    <w:ind w:left="318" w:hanging="284"/>
                    <w:rPr>
                      <w:rFonts w:ascii="Arial" w:eastAsia="Calibri" w:hAnsi="Arial" w:cs="Arial"/>
                      <w:bCs/>
                      <w:sz w:val="18"/>
                      <w:szCs w:val="18"/>
                    </w:rPr>
                  </w:pPr>
                  <w:r w:rsidRPr="00EB3D76">
                    <w:rPr>
                      <w:rFonts w:ascii="Arial" w:eastAsia="Calibri" w:hAnsi="Arial" w:cs="Arial"/>
                      <w:b/>
                      <w:sz w:val="18"/>
                      <w:szCs w:val="18"/>
                    </w:rPr>
                    <w:t xml:space="preserve">Integración: </w:t>
                  </w:r>
                  <w:r w:rsidRPr="00EB3D76">
                    <w:rPr>
                      <w:rFonts w:ascii="Arial" w:eastAsia="Calibri" w:hAnsi="Arial" w:cs="Arial"/>
                      <w:bCs/>
                      <w:sz w:val="18"/>
                      <w:szCs w:val="18"/>
                    </w:rPr>
                    <w:t xml:space="preserve">Debe integrarse a </w:t>
                  </w:r>
                  <w:proofErr w:type="spellStart"/>
                  <w:r w:rsidRPr="00EB3D76">
                    <w:rPr>
                      <w:rFonts w:ascii="Arial" w:eastAsia="Calibri" w:hAnsi="Arial" w:cs="Arial"/>
                      <w:bCs/>
                      <w:sz w:val="18"/>
                      <w:szCs w:val="18"/>
                    </w:rPr>
                    <w:t>Proxmox</w:t>
                  </w:r>
                  <w:proofErr w:type="spellEnd"/>
                  <w:r w:rsidRPr="00EB3D76">
                    <w:rPr>
                      <w:rFonts w:ascii="Arial" w:eastAsia="Calibri" w:hAnsi="Arial" w:cs="Arial"/>
                      <w:bCs/>
                      <w:sz w:val="18"/>
                      <w:szCs w:val="18"/>
                    </w:rPr>
                    <w:t xml:space="preserve"> VE instalado en la infraestructura de Servidores Actual.</w:t>
                  </w:r>
                </w:p>
                <w:p w14:paraId="12669B04" w14:textId="77777777" w:rsidR="00120CCE" w:rsidRPr="00585767" w:rsidRDefault="00120CCE" w:rsidP="00120CCE">
                  <w:pPr>
                    <w:pStyle w:val="Prrafodelista"/>
                    <w:numPr>
                      <w:ilvl w:val="0"/>
                      <w:numId w:val="109"/>
                    </w:numPr>
                    <w:ind w:left="318" w:hanging="284"/>
                    <w:rPr>
                      <w:rFonts w:ascii="Arial" w:eastAsia="Calibri" w:hAnsi="Arial" w:cs="Arial"/>
                      <w:bCs/>
                      <w:sz w:val="18"/>
                      <w:szCs w:val="18"/>
                    </w:rPr>
                  </w:pPr>
                  <w:r w:rsidRPr="00F170D3">
                    <w:rPr>
                      <w:rFonts w:ascii="Arial" w:eastAsia="Calibri" w:hAnsi="Arial" w:cs="Arial"/>
                      <w:b/>
                      <w:sz w:val="18"/>
                      <w:szCs w:val="18"/>
                    </w:rPr>
                    <w:t>Administración y funcionalidades mínimas incluidas:</w:t>
                  </w:r>
                  <w:r w:rsidRPr="00F170D3">
                    <w:rPr>
                      <w:rFonts w:ascii="Arial" w:eastAsia="Calibri" w:hAnsi="Arial" w:cs="Arial"/>
                      <w:b/>
                      <w:sz w:val="18"/>
                      <w:szCs w:val="18"/>
                    </w:rPr>
                    <w:tab/>
                  </w:r>
                  <w:r w:rsidRPr="00585767">
                    <w:rPr>
                      <w:rFonts w:ascii="Arial" w:eastAsia="Calibri" w:hAnsi="Arial" w:cs="Arial"/>
                      <w:bCs/>
                      <w:sz w:val="18"/>
                      <w:szCs w:val="18"/>
                    </w:rPr>
                    <w:t>Debe incluir mínimamente las siguientes funcionalidades:</w:t>
                  </w:r>
                </w:p>
                <w:p w14:paraId="055594AA" w14:textId="77777777" w:rsidR="00120CCE" w:rsidRPr="00585767" w:rsidRDefault="00120CCE" w:rsidP="00120CCE">
                  <w:pPr>
                    <w:pStyle w:val="Prrafodelista"/>
                    <w:numPr>
                      <w:ilvl w:val="1"/>
                      <w:numId w:val="109"/>
                    </w:numPr>
                    <w:ind w:left="596" w:hanging="289"/>
                    <w:rPr>
                      <w:rFonts w:ascii="Arial" w:eastAsia="Calibri" w:hAnsi="Arial" w:cs="Arial"/>
                      <w:bCs/>
                      <w:sz w:val="18"/>
                      <w:szCs w:val="18"/>
                    </w:rPr>
                  </w:pPr>
                  <w:r w:rsidRPr="00585767">
                    <w:rPr>
                      <w:rFonts w:ascii="Arial" w:eastAsia="Calibri" w:hAnsi="Arial" w:cs="Arial"/>
                      <w:bCs/>
                      <w:sz w:val="18"/>
                      <w:szCs w:val="18"/>
                    </w:rPr>
                    <w:t>Interfaz GUI, web y consola.</w:t>
                  </w:r>
                </w:p>
                <w:p w14:paraId="3F34F7AE" w14:textId="77777777" w:rsidR="00120CCE" w:rsidRPr="00585767" w:rsidRDefault="00120CCE" w:rsidP="00120CCE">
                  <w:pPr>
                    <w:pStyle w:val="Prrafodelista"/>
                    <w:numPr>
                      <w:ilvl w:val="1"/>
                      <w:numId w:val="109"/>
                    </w:numPr>
                    <w:ind w:left="596" w:hanging="289"/>
                    <w:rPr>
                      <w:rFonts w:ascii="Arial" w:eastAsia="Calibri" w:hAnsi="Arial" w:cs="Arial"/>
                      <w:bCs/>
                      <w:sz w:val="18"/>
                      <w:szCs w:val="18"/>
                    </w:rPr>
                  </w:pPr>
                  <w:r w:rsidRPr="00585767">
                    <w:rPr>
                      <w:rFonts w:ascii="Arial" w:eastAsia="Calibri" w:hAnsi="Arial" w:cs="Arial"/>
                      <w:bCs/>
                      <w:sz w:val="18"/>
                      <w:szCs w:val="18"/>
                    </w:rPr>
                    <w:t>Administración de capacidad dinámica.</w:t>
                  </w:r>
                </w:p>
                <w:p w14:paraId="6E0E9158" w14:textId="77777777" w:rsidR="00120CCE" w:rsidRPr="00585767" w:rsidRDefault="00120CCE" w:rsidP="00120CCE">
                  <w:pPr>
                    <w:pStyle w:val="Prrafodelista"/>
                    <w:numPr>
                      <w:ilvl w:val="1"/>
                      <w:numId w:val="109"/>
                    </w:numPr>
                    <w:ind w:left="596" w:hanging="289"/>
                    <w:rPr>
                      <w:rFonts w:ascii="Arial" w:eastAsia="Calibri" w:hAnsi="Arial" w:cs="Arial"/>
                      <w:bCs/>
                      <w:sz w:val="18"/>
                      <w:szCs w:val="18"/>
                    </w:rPr>
                  </w:pPr>
                  <w:proofErr w:type="spellStart"/>
                  <w:r w:rsidRPr="00585767">
                    <w:rPr>
                      <w:rFonts w:ascii="Arial" w:eastAsia="Calibri" w:hAnsi="Arial" w:cs="Arial"/>
                      <w:bCs/>
                      <w:sz w:val="18"/>
                      <w:szCs w:val="18"/>
                    </w:rPr>
                    <w:t>Snapshots</w:t>
                  </w:r>
                  <w:proofErr w:type="spellEnd"/>
                  <w:r w:rsidRPr="00585767">
                    <w:rPr>
                      <w:rFonts w:ascii="Arial" w:eastAsia="Calibri" w:hAnsi="Arial" w:cs="Arial"/>
                      <w:bCs/>
                      <w:sz w:val="18"/>
                      <w:szCs w:val="18"/>
                    </w:rPr>
                    <w:t xml:space="preserve"> manuales y </w:t>
                  </w:r>
                  <w:proofErr w:type="spellStart"/>
                  <w:r w:rsidRPr="00585767">
                    <w:rPr>
                      <w:rFonts w:ascii="Arial" w:eastAsia="Calibri" w:hAnsi="Arial" w:cs="Arial"/>
                      <w:bCs/>
                      <w:sz w:val="18"/>
                      <w:szCs w:val="18"/>
                    </w:rPr>
                    <w:t>snapshots</w:t>
                  </w:r>
                  <w:proofErr w:type="spellEnd"/>
                  <w:r w:rsidRPr="00585767">
                    <w:rPr>
                      <w:rFonts w:ascii="Arial" w:eastAsia="Calibri" w:hAnsi="Arial" w:cs="Arial"/>
                      <w:bCs/>
                      <w:sz w:val="18"/>
                      <w:szCs w:val="18"/>
                    </w:rPr>
                    <w:t xml:space="preserve"> continuos automáticos.</w:t>
                  </w:r>
                </w:p>
                <w:p w14:paraId="3FEAD395" w14:textId="77777777" w:rsidR="00120CCE" w:rsidRPr="00585767" w:rsidRDefault="00120CCE" w:rsidP="00120CCE">
                  <w:pPr>
                    <w:pStyle w:val="Prrafodelista"/>
                    <w:numPr>
                      <w:ilvl w:val="1"/>
                      <w:numId w:val="109"/>
                    </w:numPr>
                    <w:ind w:left="596" w:hanging="289"/>
                    <w:rPr>
                      <w:rFonts w:ascii="Arial" w:eastAsia="Calibri" w:hAnsi="Arial" w:cs="Arial"/>
                      <w:bCs/>
                      <w:sz w:val="18"/>
                      <w:szCs w:val="18"/>
                    </w:rPr>
                  </w:pPr>
                  <w:r w:rsidRPr="00585767">
                    <w:rPr>
                      <w:rFonts w:ascii="Arial" w:eastAsia="Calibri" w:hAnsi="Arial" w:cs="Arial"/>
                      <w:bCs/>
                      <w:sz w:val="18"/>
                      <w:szCs w:val="18"/>
                    </w:rPr>
                    <w:t xml:space="preserve">Soporte para 1024 </w:t>
                  </w:r>
                  <w:proofErr w:type="spellStart"/>
                  <w:r w:rsidRPr="00585767">
                    <w:rPr>
                      <w:rFonts w:ascii="Arial" w:eastAsia="Calibri" w:hAnsi="Arial" w:cs="Arial"/>
                      <w:bCs/>
                      <w:sz w:val="18"/>
                      <w:szCs w:val="18"/>
                    </w:rPr>
                    <w:t>snapshots</w:t>
                  </w:r>
                  <w:proofErr w:type="spellEnd"/>
                  <w:r w:rsidRPr="00585767">
                    <w:rPr>
                      <w:rFonts w:ascii="Arial" w:eastAsia="Calibri" w:hAnsi="Arial" w:cs="Arial"/>
                      <w:bCs/>
                      <w:sz w:val="18"/>
                      <w:szCs w:val="18"/>
                    </w:rPr>
                    <w:t xml:space="preserve"> mínimamente.</w:t>
                  </w:r>
                </w:p>
                <w:p w14:paraId="2EC3C349" w14:textId="77777777" w:rsidR="00120CCE" w:rsidRPr="00585767" w:rsidRDefault="00120CCE" w:rsidP="00120CCE">
                  <w:pPr>
                    <w:pStyle w:val="Prrafodelista"/>
                    <w:numPr>
                      <w:ilvl w:val="1"/>
                      <w:numId w:val="109"/>
                    </w:numPr>
                    <w:ind w:left="596" w:hanging="289"/>
                    <w:rPr>
                      <w:rFonts w:ascii="Arial" w:eastAsia="Calibri" w:hAnsi="Arial" w:cs="Arial"/>
                      <w:bCs/>
                      <w:sz w:val="18"/>
                      <w:szCs w:val="18"/>
                    </w:rPr>
                  </w:pPr>
                  <w:proofErr w:type="spellStart"/>
                  <w:r w:rsidRPr="00585767">
                    <w:rPr>
                      <w:rFonts w:ascii="Arial" w:eastAsia="Calibri" w:hAnsi="Arial" w:cs="Arial"/>
                      <w:bCs/>
                      <w:sz w:val="18"/>
                      <w:szCs w:val="18"/>
                    </w:rPr>
                    <w:lastRenderedPageBreak/>
                    <w:t>Tiering</w:t>
                  </w:r>
                  <w:proofErr w:type="spellEnd"/>
                  <w:r w:rsidRPr="00585767">
                    <w:rPr>
                      <w:rFonts w:ascii="Arial" w:eastAsia="Calibri" w:hAnsi="Arial" w:cs="Arial"/>
                      <w:bCs/>
                      <w:sz w:val="18"/>
                      <w:szCs w:val="18"/>
                    </w:rPr>
                    <w:t xml:space="preserve"> automático de discos basado en el uso de datos en tiempo real.</w:t>
                  </w:r>
                </w:p>
                <w:p w14:paraId="27279E4A" w14:textId="77777777" w:rsidR="00120CCE" w:rsidRPr="00585767" w:rsidRDefault="00120CCE" w:rsidP="00120CCE">
                  <w:pPr>
                    <w:pStyle w:val="Prrafodelista"/>
                    <w:numPr>
                      <w:ilvl w:val="1"/>
                      <w:numId w:val="109"/>
                    </w:numPr>
                    <w:ind w:left="596" w:hanging="289"/>
                    <w:rPr>
                      <w:rFonts w:ascii="Arial" w:eastAsia="Calibri" w:hAnsi="Arial" w:cs="Arial"/>
                      <w:bCs/>
                      <w:sz w:val="18"/>
                      <w:szCs w:val="18"/>
                    </w:rPr>
                  </w:pPr>
                  <w:r w:rsidRPr="00585767">
                    <w:rPr>
                      <w:rFonts w:ascii="Arial" w:eastAsia="Calibri" w:hAnsi="Arial" w:cs="Arial"/>
                      <w:bCs/>
                      <w:sz w:val="18"/>
                      <w:szCs w:val="18"/>
                    </w:rPr>
                    <w:t xml:space="preserve">Copia de </w:t>
                  </w:r>
                  <w:proofErr w:type="spellStart"/>
                  <w:r w:rsidRPr="00585767">
                    <w:rPr>
                      <w:rFonts w:ascii="Arial" w:eastAsia="Calibri" w:hAnsi="Arial" w:cs="Arial"/>
                      <w:bCs/>
                      <w:sz w:val="18"/>
                      <w:szCs w:val="18"/>
                    </w:rPr>
                    <w:t>Volumenes</w:t>
                  </w:r>
                  <w:proofErr w:type="spellEnd"/>
                  <w:r w:rsidRPr="00585767">
                    <w:rPr>
                      <w:rFonts w:ascii="Arial" w:eastAsia="Calibri" w:hAnsi="Arial" w:cs="Arial"/>
                      <w:bCs/>
                      <w:sz w:val="18"/>
                      <w:szCs w:val="18"/>
                    </w:rPr>
                    <w:t>.</w:t>
                  </w:r>
                </w:p>
                <w:p w14:paraId="35F03D66" w14:textId="77777777" w:rsidR="00120CCE" w:rsidRPr="00585767" w:rsidRDefault="00120CCE" w:rsidP="00120CCE">
                  <w:pPr>
                    <w:pStyle w:val="Prrafodelista"/>
                    <w:numPr>
                      <w:ilvl w:val="1"/>
                      <w:numId w:val="109"/>
                    </w:numPr>
                    <w:ind w:left="596" w:hanging="289"/>
                    <w:rPr>
                      <w:rFonts w:ascii="Arial" w:eastAsia="Calibri" w:hAnsi="Arial" w:cs="Arial"/>
                      <w:bCs/>
                      <w:sz w:val="18"/>
                      <w:szCs w:val="18"/>
                    </w:rPr>
                  </w:pPr>
                  <w:r w:rsidRPr="00585767">
                    <w:rPr>
                      <w:rFonts w:ascii="Arial" w:eastAsia="Calibri" w:hAnsi="Arial" w:cs="Arial"/>
                      <w:bCs/>
                      <w:sz w:val="18"/>
                      <w:szCs w:val="18"/>
                    </w:rPr>
                    <w:t>ADAPT RAID.</w:t>
                  </w:r>
                </w:p>
                <w:p w14:paraId="5C703497" w14:textId="77777777" w:rsidR="00120CCE" w:rsidRPr="00585767" w:rsidRDefault="00120CCE" w:rsidP="00120CCE">
                  <w:pPr>
                    <w:pStyle w:val="Prrafodelista"/>
                    <w:numPr>
                      <w:ilvl w:val="1"/>
                      <w:numId w:val="109"/>
                    </w:numPr>
                    <w:ind w:left="596" w:hanging="289"/>
                    <w:rPr>
                      <w:rFonts w:ascii="Arial" w:eastAsia="Calibri" w:hAnsi="Arial" w:cs="Arial"/>
                      <w:bCs/>
                      <w:sz w:val="18"/>
                      <w:szCs w:val="18"/>
                    </w:rPr>
                  </w:pPr>
                  <w:proofErr w:type="spellStart"/>
                  <w:r w:rsidRPr="00585767">
                    <w:rPr>
                      <w:rFonts w:ascii="Arial" w:eastAsia="Calibri" w:hAnsi="Arial" w:cs="Arial"/>
                      <w:bCs/>
                      <w:sz w:val="18"/>
                      <w:szCs w:val="18"/>
                    </w:rPr>
                    <w:t>Thin</w:t>
                  </w:r>
                  <w:proofErr w:type="spellEnd"/>
                  <w:r w:rsidRPr="00585767">
                    <w:rPr>
                      <w:rFonts w:ascii="Arial" w:eastAsia="Calibri" w:hAnsi="Arial" w:cs="Arial"/>
                      <w:bCs/>
                      <w:sz w:val="18"/>
                      <w:szCs w:val="18"/>
                    </w:rPr>
                    <w:t xml:space="preserve"> </w:t>
                  </w:r>
                  <w:proofErr w:type="spellStart"/>
                  <w:r w:rsidRPr="00585767">
                    <w:rPr>
                      <w:rFonts w:ascii="Arial" w:eastAsia="Calibri" w:hAnsi="Arial" w:cs="Arial"/>
                      <w:bCs/>
                      <w:sz w:val="18"/>
                      <w:szCs w:val="18"/>
                    </w:rPr>
                    <w:t>provisioning</w:t>
                  </w:r>
                  <w:proofErr w:type="spellEnd"/>
                  <w:r w:rsidRPr="00585767">
                    <w:rPr>
                      <w:rFonts w:ascii="Arial" w:eastAsia="Calibri" w:hAnsi="Arial" w:cs="Arial"/>
                      <w:bCs/>
                      <w:sz w:val="18"/>
                      <w:szCs w:val="18"/>
                    </w:rPr>
                    <w:t>.</w:t>
                  </w:r>
                </w:p>
                <w:p w14:paraId="579E6A15" w14:textId="77777777" w:rsidR="00120CCE" w:rsidRPr="00585767" w:rsidRDefault="00120CCE" w:rsidP="00120CCE">
                  <w:pPr>
                    <w:pStyle w:val="Prrafodelista"/>
                    <w:numPr>
                      <w:ilvl w:val="1"/>
                      <w:numId w:val="109"/>
                    </w:numPr>
                    <w:ind w:left="596" w:hanging="289"/>
                    <w:rPr>
                      <w:rFonts w:ascii="Arial" w:eastAsia="Calibri" w:hAnsi="Arial" w:cs="Arial"/>
                      <w:bCs/>
                      <w:sz w:val="18"/>
                      <w:szCs w:val="18"/>
                    </w:rPr>
                  </w:pPr>
                  <w:r w:rsidRPr="00585767">
                    <w:rPr>
                      <w:rFonts w:ascii="Arial" w:eastAsia="Calibri" w:hAnsi="Arial" w:cs="Arial"/>
                      <w:bCs/>
                      <w:sz w:val="18"/>
                      <w:szCs w:val="18"/>
                    </w:rPr>
                    <w:t>Administrador de claves Interno.</w:t>
                  </w:r>
                </w:p>
                <w:p w14:paraId="735890AD" w14:textId="77777777" w:rsidR="00120CCE" w:rsidRPr="00585767" w:rsidRDefault="00120CCE" w:rsidP="00120CCE">
                  <w:pPr>
                    <w:pStyle w:val="Prrafodelista"/>
                    <w:numPr>
                      <w:ilvl w:val="0"/>
                      <w:numId w:val="109"/>
                    </w:numPr>
                    <w:ind w:left="318" w:hanging="284"/>
                    <w:rPr>
                      <w:rFonts w:ascii="Arial" w:eastAsia="Calibri" w:hAnsi="Arial" w:cs="Arial"/>
                      <w:bCs/>
                      <w:sz w:val="18"/>
                      <w:szCs w:val="18"/>
                    </w:rPr>
                  </w:pPr>
                  <w:r w:rsidRPr="00585767">
                    <w:rPr>
                      <w:rFonts w:ascii="Arial" w:eastAsia="Calibri" w:hAnsi="Arial" w:cs="Arial"/>
                      <w:b/>
                      <w:sz w:val="18"/>
                      <w:szCs w:val="18"/>
                    </w:rPr>
                    <w:t xml:space="preserve">Garantía: </w:t>
                  </w:r>
                  <w:r w:rsidRPr="00585767">
                    <w:rPr>
                      <w:rFonts w:ascii="Arial" w:eastAsia="Calibri" w:hAnsi="Arial" w:cs="Arial"/>
                      <w:bCs/>
                      <w:sz w:val="18"/>
                      <w:szCs w:val="18"/>
                    </w:rPr>
                    <w:t xml:space="preserve">Garantía de Fábrica, mínima de tres (3) años, tipo 7x24. Deberá ser verificable a través del sitio web del fabricante, </w:t>
                  </w:r>
                  <w:r w:rsidRPr="00585767">
                    <w:rPr>
                      <w:rFonts w:ascii="Arial" w:eastAsia="Calibri" w:hAnsi="Arial" w:cs="Arial"/>
                      <w:b/>
                      <w:i/>
                      <w:iCs/>
                      <w:sz w:val="18"/>
                      <w:szCs w:val="18"/>
                    </w:rPr>
                    <w:t>(manifestar aceptación y detallar el link)</w:t>
                  </w:r>
                  <w:r w:rsidRPr="00585767">
                    <w:rPr>
                      <w:rFonts w:ascii="Arial" w:eastAsia="Calibri" w:hAnsi="Arial" w:cs="Arial"/>
                      <w:bCs/>
                      <w:sz w:val="18"/>
                      <w:szCs w:val="18"/>
                    </w:rPr>
                    <w:t xml:space="preserve">. </w:t>
                  </w:r>
                </w:p>
                <w:p w14:paraId="27B33004" w14:textId="77777777" w:rsidR="00120CCE" w:rsidRPr="00013500" w:rsidRDefault="00120CCE" w:rsidP="00120CCE">
                  <w:pPr>
                    <w:pStyle w:val="Prrafodelista"/>
                    <w:numPr>
                      <w:ilvl w:val="0"/>
                      <w:numId w:val="109"/>
                    </w:numPr>
                    <w:ind w:left="318" w:hanging="284"/>
                    <w:rPr>
                      <w:rFonts w:ascii="Arial" w:eastAsia="Calibri" w:hAnsi="Arial" w:cs="Arial"/>
                      <w:b/>
                      <w:sz w:val="18"/>
                      <w:szCs w:val="18"/>
                    </w:rPr>
                  </w:pPr>
                  <w:r w:rsidRPr="00013500">
                    <w:rPr>
                      <w:rFonts w:ascii="Arial" w:eastAsia="Calibri" w:hAnsi="Arial" w:cs="Arial"/>
                      <w:b/>
                      <w:sz w:val="18"/>
                      <w:szCs w:val="18"/>
                    </w:rPr>
                    <w:t>Marcas Reconocidas a Nivel Global:</w:t>
                  </w:r>
                  <w:r w:rsidRPr="00013500">
                    <w:rPr>
                      <w:rFonts w:ascii="Arial" w:eastAsia="Calibri" w:hAnsi="Arial" w:cs="Arial"/>
                      <w:b/>
                      <w:sz w:val="18"/>
                      <w:szCs w:val="18"/>
                    </w:rPr>
                    <w:tab/>
                  </w:r>
                  <w:r w:rsidRPr="00013500">
                    <w:rPr>
                      <w:rFonts w:ascii="Arial" w:eastAsia="Calibri" w:hAnsi="Arial" w:cs="Arial"/>
                      <w:bCs/>
                      <w:sz w:val="18"/>
                      <w:szCs w:val="18"/>
                    </w:rPr>
                    <w:t xml:space="preserve">La marca del equipo a ofertar deberá ser reconocida a Nivel Mundial / Global. No se aceptarán equipos ensamblados, </w:t>
                  </w:r>
                  <w:proofErr w:type="spellStart"/>
                  <w:r w:rsidRPr="00013500">
                    <w:rPr>
                      <w:rFonts w:ascii="Arial" w:eastAsia="Calibri" w:hAnsi="Arial" w:cs="Arial"/>
                      <w:bCs/>
                      <w:sz w:val="18"/>
                      <w:szCs w:val="18"/>
                    </w:rPr>
                    <w:t>re-furbished</w:t>
                  </w:r>
                  <w:proofErr w:type="spellEnd"/>
                  <w:r w:rsidRPr="00013500">
                    <w:rPr>
                      <w:rFonts w:ascii="Arial" w:eastAsia="Calibri" w:hAnsi="Arial" w:cs="Arial"/>
                      <w:bCs/>
                      <w:sz w:val="18"/>
                      <w:szCs w:val="18"/>
                    </w:rPr>
                    <w:t xml:space="preserve"> y/o reacondicionados. </w:t>
                  </w:r>
                  <w:r w:rsidRPr="00013500">
                    <w:rPr>
                      <w:rFonts w:ascii="Arial" w:eastAsia="Calibri" w:hAnsi="Arial" w:cs="Arial"/>
                      <w:b/>
                      <w:i/>
                      <w:iCs/>
                      <w:sz w:val="18"/>
                      <w:szCs w:val="18"/>
                    </w:rPr>
                    <w:t xml:space="preserve">(Especificar el link </w:t>
                  </w:r>
                  <w:r>
                    <w:rPr>
                      <w:rFonts w:ascii="Arial" w:eastAsia="Calibri" w:hAnsi="Arial" w:cs="Arial"/>
                      <w:b/>
                      <w:i/>
                      <w:iCs/>
                      <w:sz w:val="18"/>
                      <w:szCs w:val="18"/>
                    </w:rPr>
                    <w:t>para</w:t>
                  </w:r>
                  <w:r w:rsidRPr="00013500">
                    <w:rPr>
                      <w:rFonts w:ascii="Arial" w:eastAsia="Calibri" w:hAnsi="Arial" w:cs="Arial"/>
                      <w:b/>
                      <w:i/>
                      <w:iCs/>
                      <w:sz w:val="18"/>
                      <w:szCs w:val="18"/>
                    </w:rPr>
                    <w:t xml:space="preserve"> verificación del equipo ofertado)</w:t>
                  </w:r>
                </w:p>
                <w:p w14:paraId="2045C3F9" w14:textId="77777777" w:rsidR="00120CCE" w:rsidRPr="00D46DA2" w:rsidRDefault="00120CCE" w:rsidP="00120CCE">
                  <w:pPr>
                    <w:pStyle w:val="Prrafodelista"/>
                    <w:numPr>
                      <w:ilvl w:val="0"/>
                      <w:numId w:val="109"/>
                    </w:numPr>
                    <w:ind w:left="318" w:hanging="284"/>
                    <w:rPr>
                      <w:rFonts w:ascii="Arial" w:eastAsia="Calibri" w:hAnsi="Arial" w:cs="Arial"/>
                      <w:b/>
                      <w:sz w:val="18"/>
                      <w:szCs w:val="18"/>
                    </w:rPr>
                  </w:pPr>
                  <w:r w:rsidRPr="00F170D3">
                    <w:rPr>
                      <w:rFonts w:ascii="Arial" w:eastAsia="Calibri" w:hAnsi="Arial" w:cs="Arial"/>
                      <w:b/>
                      <w:sz w:val="18"/>
                      <w:szCs w:val="18"/>
                    </w:rPr>
                    <w:t>Funcionamiento:</w:t>
                  </w:r>
                  <w:r>
                    <w:rPr>
                      <w:rFonts w:ascii="Arial" w:eastAsia="Calibri" w:hAnsi="Arial" w:cs="Arial"/>
                      <w:b/>
                      <w:sz w:val="18"/>
                      <w:szCs w:val="18"/>
                    </w:rPr>
                    <w:t xml:space="preserve"> </w:t>
                  </w:r>
                  <w:r w:rsidRPr="00013500">
                    <w:rPr>
                      <w:rFonts w:ascii="Arial" w:eastAsia="Calibri" w:hAnsi="Arial" w:cs="Arial"/>
                      <w:bCs/>
                      <w:sz w:val="18"/>
                      <w:szCs w:val="18"/>
                    </w:rPr>
                    <w:t>La empresa proveedora al momento de la entrega de los bienes deberá realizar las pruebas de funcionalidad, conjuntamente con el personal técnico</w:t>
                  </w:r>
                  <w:r w:rsidRPr="00F170D3">
                    <w:rPr>
                      <w:rFonts w:ascii="Arial" w:eastAsia="Calibri" w:hAnsi="Arial" w:cs="Arial"/>
                      <w:b/>
                      <w:sz w:val="18"/>
                      <w:szCs w:val="18"/>
                    </w:rPr>
                    <w:t>.</w:t>
                  </w:r>
                </w:p>
              </w:tc>
              <w:tc>
                <w:tcPr>
                  <w:tcW w:w="0" w:type="auto"/>
                  <w:shd w:val="clear" w:color="auto" w:fill="auto"/>
                  <w:vAlign w:val="center"/>
                </w:tcPr>
                <w:p w14:paraId="2F7BFBFA" w14:textId="77777777" w:rsidR="00120CCE" w:rsidRDefault="00120CCE" w:rsidP="00120CCE">
                  <w:pPr>
                    <w:jc w:val="center"/>
                    <w:rPr>
                      <w:rFonts w:ascii="Arial" w:hAnsi="Arial" w:cs="Arial"/>
                      <w:bCs/>
                      <w:sz w:val="18"/>
                      <w:szCs w:val="18"/>
                    </w:rPr>
                  </w:pPr>
                  <w:r>
                    <w:rPr>
                      <w:rFonts w:ascii="Arial" w:hAnsi="Arial" w:cs="Arial"/>
                      <w:bCs/>
                      <w:sz w:val="18"/>
                      <w:szCs w:val="18"/>
                    </w:rPr>
                    <w:lastRenderedPageBreak/>
                    <w:t>Dispositivo</w:t>
                  </w:r>
                </w:p>
              </w:tc>
              <w:tc>
                <w:tcPr>
                  <w:tcW w:w="0" w:type="auto"/>
                  <w:shd w:val="clear" w:color="auto" w:fill="auto"/>
                  <w:vAlign w:val="center"/>
                </w:tcPr>
                <w:p w14:paraId="427E7B77" w14:textId="77777777" w:rsidR="00120CCE" w:rsidRDefault="00120CCE" w:rsidP="00120CCE">
                  <w:pPr>
                    <w:jc w:val="center"/>
                    <w:rPr>
                      <w:rFonts w:ascii="Arial" w:hAnsi="Arial" w:cs="Arial"/>
                      <w:bCs/>
                      <w:sz w:val="18"/>
                      <w:szCs w:val="18"/>
                    </w:rPr>
                  </w:pPr>
                  <w:r>
                    <w:rPr>
                      <w:rFonts w:ascii="Arial" w:hAnsi="Arial" w:cs="Arial"/>
                      <w:bCs/>
                      <w:sz w:val="18"/>
                      <w:szCs w:val="18"/>
                    </w:rPr>
                    <w:t>1</w:t>
                  </w:r>
                </w:p>
              </w:tc>
              <w:tc>
                <w:tcPr>
                  <w:tcW w:w="0" w:type="auto"/>
                  <w:shd w:val="clear" w:color="auto" w:fill="auto"/>
                  <w:vAlign w:val="center"/>
                </w:tcPr>
                <w:p w14:paraId="09534F50" w14:textId="77777777" w:rsidR="00120CCE" w:rsidRPr="00D37355" w:rsidRDefault="00120CCE" w:rsidP="00120CCE">
                  <w:pPr>
                    <w:jc w:val="right"/>
                    <w:rPr>
                      <w:rFonts w:ascii="Arial" w:hAnsi="Arial" w:cs="Arial"/>
                      <w:bCs/>
                      <w:sz w:val="18"/>
                      <w:szCs w:val="18"/>
                    </w:rPr>
                  </w:pPr>
                  <w:r>
                    <w:rPr>
                      <w:rFonts w:ascii="Arial" w:hAnsi="Arial" w:cs="Arial"/>
                      <w:bCs/>
                      <w:sz w:val="18"/>
                      <w:szCs w:val="18"/>
                    </w:rPr>
                    <w:t>508.920</w:t>
                  </w:r>
                  <w:r w:rsidRPr="00D37355">
                    <w:rPr>
                      <w:rFonts w:ascii="Arial" w:hAnsi="Arial" w:cs="Arial"/>
                      <w:bCs/>
                      <w:sz w:val="18"/>
                      <w:szCs w:val="18"/>
                    </w:rPr>
                    <w:t>,00</w:t>
                  </w:r>
                </w:p>
              </w:tc>
              <w:tc>
                <w:tcPr>
                  <w:tcW w:w="0" w:type="auto"/>
                  <w:shd w:val="clear" w:color="auto" w:fill="auto"/>
                  <w:vAlign w:val="center"/>
                </w:tcPr>
                <w:p w14:paraId="5C1663B0" w14:textId="77777777" w:rsidR="00120CCE" w:rsidRPr="00D37355" w:rsidRDefault="00120CCE" w:rsidP="00120CCE">
                  <w:pPr>
                    <w:jc w:val="right"/>
                    <w:rPr>
                      <w:rFonts w:ascii="Arial" w:hAnsi="Arial" w:cs="Arial"/>
                      <w:bCs/>
                      <w:sz w:val="18"/>
                      <w:szCs w:val="18"/>
                    </w:rPr>
                  </w:pPr>
                  <w:r>
                    <w:rPr>
                      <w:rFonts w:ascii="Arial" w:hAnsi="Arial" w:cs="Arial"/>
                      <w:bCs/>
                      <w:sz w:val="18"/>
                      <w:szCs w:val="18"/>
                    </w:rPr>
                    <w:t>508.920</w:t>
                  </w:r>
                  <w:r w:rsidRPr="00D37355">
                    <w:rPr>
                      <w:rFonts w:ascii="Arial" w:hAnsi="Arial" w:cs="Arial"/>
                      <w:bCs/>
                      <w:sz w:val="18"/>
                      <w:szCs w:val="18"/>
                    </w:rPr>
                    <w:t>,00</w:t>
                  </w:r>
                </w:p>
              </w:tc>
            </w:tr>
            <w:tr w:rsidR="00120CCE" w:rsidRPr="00D37355" w14:paraId="05F2812D" w14:textId="77777777" w:rsidTr="00120CCE">
              <w:trPr>
                <w:jc w:val="center"/>
              </w:trPr>
              <w:tc>
                <w:tcPr>
                  <w:tcW w:w="0" w:type="auto"/>
                </w:tcPr>
                <w:p w14:paraId="7D686A01" w14:textId="77777777" w:rsidR="00120CCE" w:rsidRDefault="00120CCE" w:rsidP="00120CCE">
                  <w:pPr>
                    <w:jc w:val="center"/>
                    <w:rPr>
                      <w:rFonts w:ascii="Arial" w:hAnsi="Arial" w:cs="Arial"/>
                      <w:bCs/>
                      <w:sz w:val="18"/>
                      <w:szCs w:val="18"/>
                    </w:rPr>
                  </w:pPr>
                  <w:r>
                    <w:rPr>
                      <w:rFonts w:ascii="Arial" w:hAnsi="Arial" w:cs="Arial"/>
                      <w:bCs/>
                      <w:sz w:val="18"/>
                      <w:szCs w:val="18"/>
                    </w:rPr>
                    <w:t>3</w:t>
                  </w:r>
                </w:p>
              </w:tc>
              <w:tc>
                <w:tcPr>
                  <w:tcW w:w="0" w:type="auto"/>
                </w:tcPr>
                <w:p w14:paraId="29B79DB4" w14:textId="77777777" w:rsidR="00120CCE" w:rsidRPr="00583394" w:rsidRDefault="00120CCE" w:rsidP="00120CCE">
                  <w:pPr>
                    <w:rPr>
                      <w:rFonts w:ascii="Arial" w:hAnsi="Arial" w:cs="Arial"/>
                      <w:b/>
                      <w:sz w:val="18"/>
                      <w:szCs w:val="18"/>
                      <w:u w:val="single"/>
                    </w:rPr>
                  </w:pPr>
                  <w:r w:rsidRPr="00583394">
                    <w:rPr>
                      <w:rFonts w:ascii="Arial" w:hAnsi="Arial" w:cs="Arial"/>
                      <w:b/>
                      <w:sz w:val="18"/>
                      <w:szCs w:val="18"/>
                      <w:u w:val="single"/>
                    </w:rPr>
                    <w:t>CONDICIONES GENERALES</w:t>
                  </w:r>
                </w:p>
                <w:p w14:paraId="0429C741" w14:textId="77777777" w:rsidR="00120CCE" w:rsidRPr="00583394" w:rsidRDefault="00120CCE" w:rsidP="00120CCE">
                  <w:pPr>
                    <w:rPr>
                      <w:rFonts w:ascii="Arial" w:hAnsi="Arial" w:cs="Arial"/>
                      <w:b/>
                      <w:sz w:val="18"/>
                      <w:szCs w:val="18"/>
                      <w:u w:val="single"/>
                    </w:rPr>
                  </w:pPr>
                </w:p>
                <w:p w14:paraId="51CDB951" w14:textId="77777777" w:rsidR="00120CCE" w:rsidRPr="00583394" w:rsidRDefault="00120CCE" w:rsidP="00120CCE">
                  <w:pPr>
                    <w:rPr>
                      <w:rFonts w:ascii="Arial" w:hAnsi="Arial" w:cs="Arial"/>
                      <w:sz w:val="18"/>
                      <w:szCs w:val="18"/>
                      <w:lang w:val="es-ES_tradnl"/>
                    </w:rPr>
                  </w:pPr>
                  <w:r w:rsidRPr="00583394">
                    <w:rPr>
                      <w:rFonts w:ascii="Arial" w:hAnsi="Arial" w:cs="Arial"/>
                      <w:sz w:val="18"/>
                      <w:szCs w:val="18"/>
                      <w:lang w:val="es-ES_tradnl"/>
                    </w:rPr>
                    <w:t xml:space="preserve">El proponente deberá contar con una experiencia general mínima de 5 años verificable con la Matricula de Comercio y/o Certificación de Inscripción al NIT. </w:t>
                  </w:r>
                  <w:r w:rsidRPr="00583394">
                    <w:rPr>
                      <w:rFonts w:ascii="Arial" w:hAnsi="Arial" w:cs="Arial"/>
                      <w:b/>
                      <w:bCs/>
                      <w:i/>
                      <w:iCs/>
                      <w:sz w:val="18"/>
                      <w:szCs w:val="18"/>
                      <w:lang w:val="es-ES_tradnl"/>
                    </w:rPr>
                    <w:t>(Manifestar aceptación).</w:t>
                  </w:r>
                </w:p>
                <w:p w14:paraId="5C4B34D0" w14:textId="77777777" w:rsidR="00120CCE" w:rsidRPr="00583394" w:rsidRDefault="00120CCE" w:rsidP="00120CCE">
                  <w:pPr>
                    <w:rPr>
                      <w:rFonts w:ascii="Arial" w:hAnsi="Arial" w:cs="Arial"/>
                      <w:sz w:val="18"/>
                      <w:szCs w:val="18"/>
                      <w:lang w:val="es-ES_tradnl"/>
                    </w:rPr>
                  </w:pPr>
                </w:p>
                <w:p w14:paraId="4C35E7FA" w14:textId="77777777" w:rsidR="00120CCE" w:rsidRPr="00583394" w:rsidRDefault="00120CCE" w:rsidP="00120CCE">
                  <w:pPr>
                    <w:rPr>
                      <w:rFonts w:ascii="Arial" w:hAnsi="Arial" w:cs="Arial"/>
                      <w:sz w:val="18"/>
                      <w:szCs w:val="18"/>
                      <w:lang w:val="es-ES_tradnl"/>
                    </w:rPr>
                  </w:pPr>
                  <w:r w:rsidRPr="00583394">
                    <w:rPr>
                      <w:rFonts w:ascii="Arial" w:hAnsi="Arial" w:cs="Arial"/>
                      <w:sz w:val="18"/>
                      <w:szCs w:val="18"/>
                      <w:lang w:val="es-ES_tradnl"/>
                    </w:rPr>
                    <w:t xml:space="preserve">El proponente deberá ser proveedor autorizado de los equipos solicitados </w:t>
                  </w:r>
                  <w:r w:rsidRPr="00583394">
                    <w:rPr>
                      <w:rFonts w:ascii="Arial" w:hAnsi="Arial" w:cs="Arial"/>
                      <w:b/>
                      <w:bCs/>
                      <w:i/>
                      <w:iCs/>
                      <w:sz w:val="18"/>
                      <w:szCs w:val="18"/>
                      <w:lang w:val="es-ES_tradnl"/>
                    </w:rPr>
                    <w:t>(adjuntar carta de representación del fabricante)</w:t>
                  </w:r>
                  <w:r w:rsidRPr="00583394">
                    <w:rPr>
                      <w:rFonts w:ascii="Arial" w:hAnsi="Arial" w:cs="Arial"/>
                      <w:sz w:val="18"/>
                      <w:szCs w:val="18"/>
                      <w:lang w:val="es-ES_tradnl"/>
                    </w:rPr>
                    <w:t xml:space="preserve"> y debe ser verificable en la página web de la marca ofertada </w:t>
                  </w:r>
                  <w:r w:rsidRPr="00583394">
                    <w:rPr>
                      <w:rFonts w:ascii="Arial" w:hAnsi="Arial" w:cs="Arial"/>
                      <w:b/>
                      <w:bCs/>
                      <w:i/>
                      <w:iCs/>
                      <w:sz w:val="18"/>
                      <w:szCs w:val="18"/>
                      <w:lang w:val="es-ES_tradnl"/>
                    </w:rPr>
                    <w:t>(especificar link)</w:t>
                  </w:r>
                  <w:r w:rsidRPr="00583394">
                    <w:rPr>
                      <w:rFonts w:ascii="Arial" w:hAnsi="Arial" w:cs="Arial"/>
                      <w:sz w:val="18"/>
                      <w:szCs w:val="18"/>
                      <w:lang w:val="es-ES_tradnl"/>
                    </w:rPr>
                    <w:t>. Indicar los datos del contacto que valide la originalidad del certificado.</w:t>
                  </w:r>
                </w:p>
                <w:p w14:paraId="4B11488C" w14:textId="77777777" w:rsidR="00120CCE" w:rsidRPr="00583394" w:rsidRDefault="00120CCE" w:rsidP="00120CCE">
                  <w:pPr>
                    <w:rPr>
                      <w:rFonts w:ascii="Arial" w:hAnsi="Arial" w:cs="Arial"/>
                      <w:sz w:val="18"/>
                      <w:szCs w:val="18"/>
                      <w:lang w:val="es-ES_tradnl"/>
                    </w:rPr>
                  </w:pPr>
                </w:p>
                <w:p w14:paraId="7118FDD2" w14:textId="77777777" w:rsidR="00120CCE" w:rsidRPr="00583394" w:rsidRDefault="00120CCE" w:rsidP="00120CCE">
                  <w:pPr>
                    <w:rPr>
                      <w:rFonts w:ascii="Arial" w:hAnsi="Arial" w:cs="Arial"/>
                      <w:sz w:val="18"/>
                      <w:szCs w:val="18"/>
                      <w:lang w:val="es-ES_tradnl"/>
                    </w:rPr>
                  </w:pPr>
                  <w:r w:rsidRPr="00583394">
                    <w:rPr>
                      <w:rFonts w:ascii="Arial" w:hAnsi="Arial" w:cs="Arial"/>
                      <w:sz w:val="18"/>
                      <w:szCs w:val="18"/>
                      <w:lang w:val="es-ES_tradnl"/>
                    </w:rPr>
                    <w:t xml:space="preserve">El proponente deberá contar con al menos un (1) especialista certificado por el fabricante en servidores y almacenamiento, adjuntar certificaciones de respaldo e indicar el medio de validación de dichos certificados. </w:t>
                  </w:r>
                  <w:r w:rsidRPr="00583394">
                    <w:rPr>
                      <w:rFonts w:ascii="Arial" w:hAnsi="Arial" w:cs="Arial"/>
                      <w:b/>
                      <w:bCs/>
                      <w:i/>
                      <w:iCs/>
                      <w:sz w:val="18"/>
                      <w:szCs w:val="18"/>
                      <w:lang w:val="es-ES_tradnl"/>
                    </w:rPr>
                    <w:t>(Manifestar aceptación).</w:t>
                  </w:r>
                </w:p>
                <w:p w14:paraId="66CE4EC2" w14:textId="77777777" w:rsidR="00120CCE" w:rsidRPr="00583394" w:rsidRDefault="00120CCE" w:rsidP="00120CCE">
                  <w:pPr>
                    <w:rPr>
                      <w:rFonts w:ascii="Arial" w:hAnsi="Arial" w:cs="Arial"/>
                      <w:sz w:val="18"/>
                      <w:szCs w:val="18"/>
                      <w:lang w:val="es-ES_tradnl"/>
                    </w:rPr>
                  </w:pPr>
                </w:p>
                <w:p w14:paraId="13B050DB" w14:textId="77777777" w:rsidR="00120CCE" w:rsidRPr="00583394" w:rsidRDefault="00120CCE" w:rsidP="00120CCE">
                  <w:pPr>
                    <w:rPr>
                      <w:rFonts w:ascii="Arial" w:hAnsi="Arial" w:cs="Arial"/>
                      <w:sz w:val="18"/>
                      <w:szCs w:val="18"/>
                      <w:lang w:val="es-ES_tradnl"/>
                    </w:rPr>
                  </w:pPr>
                  <w:r w:rsidRPr="00583394">
                    <w:rPr>
                      <w:rFonts w:ascii="Arial" w:hAnsi="Arial" w:cs="Arial"/>
                      <w:sz w:val="18"/>
                      <w:szCs w:val="18"/>
                      <w:lang w:val="es-ES_tradnl"/>
                    </w:rPr>
                    <w:t>A efectos de integrar los equipos a la infraestructura de virtualización actual (</w:t>
                  </w:r>
                  <w:proofErr w:type="spellStart"/>
                  <w:r w:rsidRPr="00583394">
                    <w:rPr>
                      <w:rFonts w:ascii="Arial" w:hAnsi="Arial" w:cs="Arial"/>
                      <w:sz w:val="18"/>
                      <w:szCs w:val="18"/>
                      <w:lang w:val="es-ES_tradnl"/>
                    </w:rPr>
                    <w:t>Proxmox</w:t>
                  </w:r>
                  <w:proofErr w:type="spellEnd"/>
                  <w:r w:rsidRPr="00583394">
                    <w:rPr>
                      <w:rFonts w:ascii="Arial" w:hAnsi="Arial" w:cs="Arial"/>
                      <w:sz w:val="18"/>
                      <w:szCs w:val="18"/>
                      <w:lang w:val="es-ES_tradnl"/>
                    </w:rPr>
                    <w:t xml:space="preserve"> VE), el proponente deberá contar con al menos un (1) especialista en Administración de Sistemas Operativos Open </w:t>
                  </w:r>
                  <w:proofErr w:type="spellStart"/>
                  <w:r w:rsidRPr="00583394">
                    <w:rPr>
                      <w:rFonts w:ascii="Arial" w:hAnsi="Arial" w:cs="Arial"/>
                      <w:sz w:val="18"/>
                      <w:szCs w:val="18"/>
                      <w:lang w:val="es-ES_tradnl"/>
                    </w:rPr>
                    <w:t>Source</w:t>
                  </w:r>
                  <w:proofErr w:type="spellEnd"/>
                  <w:r w:rsidRPr="00583394">
                    <w:rPr>
                      <w:rFonts w:ascii="Arial" w:hAnsi="Arial" w:cs="Arial"/>
                      <w:sz w:val="18"/>
                      <w:szCs w:val="18"/>
                      <w:lang w:val="es-ES_tradnl"/>
                    </w:rPr>
                    <w:t xml:space="preserve"> o similar y de virtualización en Linux. </w:t>
                  </w:r>
                  <w:r w:rsidRPr="00583394">
                    <w:rPr>
                      <w:rFonts w:ascii="Arial" w:hAnsi="Arial" w:cs="Arial"/>
                      <w:b/>
                      <w:bCs/>
                      <w:i/>
                      <w:iCs/>
                      <w:sz w:val="18"/>
                      <w:szCs w:val="18"/>
                      <w:lang w:val="es-ES_tradnl"/>
                    </w:rPr>
                    <w:t>(Adjuntar documentación respalde este hecho y que sea verificable).</w:t>
                  </w:r>
                </w:p>
                <w:p w14:paraId="6E1A9602" w14:textId="77777777" w:rsidR="00120CCE" w:rsidRPr="00583394" w:rsidRDefault="00120CCE" w:rsidP="00120CCE">
                  <w:pPr>
                    <w:rPr>
                      <w:rFonts w:ascii="Arial" w:hAnsi="Arial" w:cs="Arial"/>
                      <w:sz w:val="18"/>
                      <w:szCs w:val="18"/>
                      <w:lang w:val="es-ES_tradnl"/>
                    </w:rPr>
                  </w:pPr>
                </w:p>
                <w:p w14:paraId="0CF9AA43" w14:textId="77777777" w:rsidR="00120CCE" w:rsidRPr="00583394" w:rsidRDefault="00120CCE" w:rsidP="00120CCE">
                  <w:pPr>
                    <w:rPr>
                      <w:rFonts w:ascii="Arial" w:hAnsi="Arial" w:cs="Arial"/>
                      <w:b/>
                      <w:bCs/>
                      <w:i/>
                      <w:iCs/>
                      <w:sz w:val="18"/>
                      <w:szCs w:val="18"/>
                      <w:lang w:val="es-ES_tradnl"/>
                    </w:rPr>
                  </w:pPr>
                  <w:r w:rsidRPr="00583394">
                    <w:rPr>
                      <w:rFonts w:ascii="Arial" w:hAnsi="Arial" w:cs="Arial"/>
                      <w:sz w:val="18"/>
                      <w:szCs w:val="18"/>
                      <w:lang w:val="es-ES_tradnl"/>
                    </w:rPr>
                    <w:t>Para una correcta instalación y configuración</w:t>
                  </w:r>
                  <w:r>
                    <w:rPr>
                      <w:rFonts w:ascii="Arial" w:hAnsi="Arial" w:cs="Arial"/>
                      <w:sz w:val="18"/>
                      <w:szCs w:val="18"/>
                      <w:lang w:val="es-ES_tradnl"/>
                    </w:rPr>
                    <w:t>,</w:t>
                  </w:r>
                  <w:r w:rsidRPr="00583394">
                    <w:rPr>
                      <w:rFonts w:ascii="Arial" w:hAnsi="Arial" w:cs="Arial"/>
                      <w:sz w:val="18"/>
                      <w:szCs w:val="18"/>
                      <w:lang w:val="es-ES_tradnl"/>
                    </w:rPr>
                    <w:t xml:space="preserve"> el proponente deberá ser </w:t>
                  </w:r>
                  <w:proofErr w:type="spellStart"/>
                  <w:r w:rsidRPr="00583394">
                    <w:rPr>
                      <w:rFonts w:ascii="Arial" w:hAnsi="Arial" w:cs="Arial"/>
                      <w:sz w:val="18"/>
                      <w:szCs w:val="18"/>
                      <w:lang w:val="es-ES_tradnl"/>
                    </w:rPr>
                    <w:t>Partner</w:t>
                  </w:r>
                  <w:proofErr w:type="spellEnd"/>
                  <w:r w:rsidRPr="00583394">
                    <w:rPr>
                      <w:rFonts w:ascii="Arial" w:hAnsi="Arial" w:cs="Arial"/>
                      <w:sz w:val="18"/>
                      <w:szCs w:val="18"/>
                      <w:lang w:val="es-ES_tradnl"/>
                    </w:rPr>
                    <w:t xml:space="preserve"> autorizado, mínima</w:t>
                  </w:r>
                  <w:r>
                    <w:rPr>
                      <w:rFonts w:ascii="Arial" w:hAnsi="Arial" w:cs="Arial"/>
                      <w:sz w:val="18"/>
                      <w:szCs w:val="18"/>
                      <w:lang w:val="es-ES_tradnl"/>
                    </w:rPr>
                    <w:t>me</w:t>
                  </w:r>
                  <w:r w:rsidRPr="00583394">
                    <w:rPr>
                      <w:rFonts w:ascii="Arial" w:hAnsi="Arial" w:cs="Arial"/>
                      <w:sz w:val="18"/>
                      <w:szCs w:val="18"/>
                      <w:lang w:val="es-ES_tradnl"/>
                    </w:rPr>
                    <w:t>nte de nivel Silver de PROXMOX, verificable en el sitio web del fabricante, indicar link y/o presentar documentación de respaldo indispensable</w:t>
                  </w:r>
                  <w:r w:rsidRPr="00583394">
                    <w:rPr>
                      <w:rFonts w:ascii="Arial" w:hAnsi="Arial" w:cs="Arial"/>
                      <w:b/>
                      <w:bCs/>
                      <w:i/>
                      <w:iCs/>
                      <w:sz w:val="18"/>
                      <w:szCs w:val="18"/>
                      <w:lang w:val="es-ES_tradnl"/>
                    </w:rPr>
                    <w:t>. (Manifestar aceptación y especificar link)</w:t>
                  </w:r>
                </w:p>
                <w:p w14:paraId="61059698" w14:textId="77777777" w:rsidR="00120CCE" w:rsidRPr="00583394" w:rsidRDefault="00120CCE" w:rsidP="00120CCE">
                  <w:pPr>
                    <w:rPr>
                      <w:rFonts w:ascii="Arial" w:hAnsi="Arial" w:cs="Arial"/>
                      <w:sz w:val="18"/>
                      <w:szCs w:val="18"/>
                      <w:lang w:val="es-ES_tradnl"/>
                    </w:rPr>
                  </w:pPr>
                </w:p>
                <w:p w14:paraId="2E6F1F49" w14:textId="77777777" w:rsidR="00120CCE" w:rsidRPr="00583394" w:rsidRDefault="00120CCE" w:rsidP="00120CCE">
                  <w:pPr>
                    <w:rPr>
                      <w:rFonts w:ascii="Arial" w:hAnsi="Arial" w:cs="Arial"/>
                      <w:sz w:val="18"/>
                      <w:szCs w:val="18"/>
                      <w:lang w:val="es-ES_tradnl"/>
                    </w:rPr>
                  </w:pPr>
                  <w:r w:rsidRPr="00583394">
                    <w:rPr>
                      <w:rFonts w:ascii="Arial" w:hAnsi="Arial" w:cs="Arial"/>
                      <w:sz w:val="18"/>
                      <w:szCs w:val="18"/>
                      <w:lang w:val="es-ES_tradnl"/>
                    </w:rPr>
                    <w:t xml:space="preserve">El proponente deberá poder escalar funciones a un Centro Autorizado de Servicios/Soporte, para la atención de soporte técnico de manera directa. </w:t>
                  </w:r>
                </w:p>
                <w:p w14:paraId="780FF3BB" w14:textId="77777777" w:rsidR="00120CCE" w:rsidRPr="00D3687F" w:rsidRDefault="00120CCE" w:rsidP="00120CCE">
                  <w:pPr>
                    <w:rPr>
                      <w:rFonts w:ascii="Arial" w:hAnsi="Arial" w:cs="Arial"/>
                      <w:b/>
                      <w:bCs/>
                      <w:i/>
                      <w:iCs/>
                      <w:sz w:val="18"/>
                      <w:szCs w:val="18"/>
                      <w:u w:val="single"/>
                    </w:rPr>
                  </w:pPr>
                  <w:r w:rsidRPr="00583394">
                    <w:rPr>
                      <w:rFonts w:ascii="Arial" w:hAnsi="Arial" w:cs="Arial"/>
                      <w:b/>
                      <w:bCs/>
                      <w:i/>
                      <w:iCs/>
                      <w:sz w:val="18"/>
                      <w:szCs w:val="18"/>
                      <w:lang w:val="es-ES_tradnl"/>
                    </w:rPr>
                    <w:t>(Respaldar con certificación del fabricante y verificable en la página web del fabricante)</w:t>
                  </w:r>
                </w:p>
              </w:tc>
              <w:tc>
                <w:tcPr>
                  <w:tcW w:w="0" w:type="auto"/>
                  <w:shd w:val="clear" w:color="auto" w:fill="auto"/>
                  <w:vAlign w:val="center"/>
                </w:tcPr>
                <w:p w14:paraId="17064053" w14:textId="77777777" w:rsidR="00120CCE" w:rsidRPr="00EA4DD0" w:rsidRDefault="00120CCE" w:rsidP="00120CCE">
                  <w:pPr>
                    <w:jc w:val="center"/>
                    <w:rPr>
                      <w:rFonts w:ascii="Arial" w:hAnsi="Arial" w:cs="Arial"/>
                      <w:bCs/>
                      <w:sz w:val="18"/>
                      <w:szCs w:val="18"/>
                    </w:rPr>
                  </w:pPr>
                </w:p>
              </w:tc>
              <w:tc>
                <w:tcPr>
                  <w:tcW w:w="0" w:type="auto"/>
                  <w:shd w:val="clear" w:color="auto" w:fill="auto"/>
                  <w:vAlign w:val="center"/>
                </w:tcPr>
                <w:p w14:paraId="65DE7F80" w14:textId="77777777" w:rsidR="00120CCE" w:rsidRPr="00EA4DD0" w:rsidRDefault="00120CCE" w:rsidP="00120CCE">
                  <w:pPr>
                    <w:jc w:val="center"/>
                    <w:rPr>
                      <w:rFonts w:ascii="Arial" w:hAnsi="Arial" w:cs="Arial"/>
                      <w:bCs/>
                      <w:sz w:val="18"/>
                      <w:szCs w:val="18"/>
                    </w:rPr>
                  </w:pPr>
                </w:p>
              </w:tc>
              <w:tc>
                <w:tcPr>
                  <w:tcW w:w="0" w:type="auto"/>
                  <w:shd w:val="clear" w:color="auto" w:fill="auto"/>
                  <w:vAlign w:val="center"/>
                </w:tcPr>
                <w:p w14:paraId="23CE390E" w14:textId="77777777" w:rsidR="00120CCE" w:rsidRPr="00EA4DD0" w:rsidRDefault="00120CCE" w:rsidP="00120CCE">
                  <w:pPr>
                    <w:jc w:val="right"/>
                    <w:rPr>
                      <w:rFonts w:ascii="Arial" w:hAnsi="Arial" w:cs="Arial"/>
                      <w:bCs/>
                      <w:sz w:val="18"/>
                      <w:szCs w:val="18"/>
                    </w:rPr>
                  </w:pPr>
                </w:p>
              </w:tc>
              <w:tc>
                <w:tcPr>
                  <w:tcW w:w="0" w:type="auto"/>
                  <w:shd w:val="clear" w:color="auto" w:fill="auto"/>
                  <w:vAlign w:val="center"/>
                </w:tcPr>
                <w:p w14:paraId="396F829D" w14:textId="77777777" w:rsidR="00120CCE" w:rsidRPr="00D37355" w:rsidRDefault="00120CCE" w:rsidP="00120CCE">
                  <w:pPr>
                    <w:jc w:val="right"/>
                    <w:rPr>
                      <w:rFonts w:ascii="Arial" w:hAnsi="Arial" w:cs="Arial"/>
                      <w:bCs/>
                      <w:sz w:val="18"/>
                      <w:szCs w:val="18"/>
                    </w:rPr>
                  </w:pPr>
                </w:p>
              </w:tc>
            </w:tr>
            <w:tr w:rsidR="00120CCE" w:rsidRPr="00D37355" w14:paraId="041AF97F" w14:textId="77777777" w:rsidTr="00120CCE">
              <w:trPr>
                <w:jc w:val="center"/>
              </w:trPr>
              <w:tc>
                <w:tcPr>
                  <w:tcW w:w="0" w:type="auto"/>
                </w:tcPr>
                <w:p w14:paraId="43526168" w14:textId="77777777" w:rsidR="00120CCE" w:rsidRDefault="00120CCE" w:rsidP="00120CCE">
                  <w:pPr>
                    <w:jc w:val="center"/>
                    <w:rPr>
                      <w:rFonts w:ascii="Arial" w:hAnsi="Arial" w:cs="Arial"/>
                      <w:bCs/>
                      <w:sz w:val="18"/>
                      <w:szCs w:val="18"/>
                    </w:rPr>
                  </w:pPr>
                  <w:r>
                    <w:rPr>
                      <w:rFonts w:ascii="Arial" w:hAnsi="Arial" w:cs="Arial"/>
                      <w:bCs/>
                      <w:sz w:val="18"/>
                      <w:szCs w:val="18"/>
                    </w:rPr>
                    <w:t>4</w:t>
                  </w:r>
                </w:p>
              </w:tc>
              <w:tc>
                <w:tcPr>
                  <w:tcW w:w="0" w:type="auto"/>
                </w:tcPr>
                <w:p w14:paraId="4A6FA640" w14:textId="77777777" w:rsidR="00120CCE" w:rsidRDefault="00120CCE" w:rsidP="00120CCE">
                  <w:pPr>
                    <w:rPr>
                      <w:rFonts w:ascii="Arial" w:hAnsi="Arial" w:cs="Arial"/>
                      <w:b/>
                      <w:sz w:val="18"/>
                      <w:szCs w:val="18"/>
                      <w:u w:val="single"/>
                    </w:rPr>
                  </w:pPr>
                  <w:r>
                    <w:rPr>
                      <w:rFonts w:ascii="Arial" w:hAnsi="Arial" w:cs="Arial"/>
                      <w:b/>
                      <w:sz w:val="18"/>
                      <w:szCs w:val="18"/>
                      <w:u w:val="single"/>
                    </w:rPr>
                    <w:t>INSTALACIÓN Y CONFIGURACIÓN</w:t>
                  </w:r>
                </w:p>
                <w:p w14:paraId="3849CC6D" w14:textId="77777777" w:rsidR="00120CCE" w:rsidRDefault="00120CCE" w:rsidP="00120CCE">
                  <w:pPr>
                    <w:rPr>
                      <w:rFonts w:ascii="Arial" w:hAnsi="Arial" w:cs="Arial"/>
                      <w:b/>
                      <w:sz w:val="18"/>
                      <w:szCs w:val="18"/>
                      <w:u w:val="single"/>
                    </w:rPr>
                  </w:pPr>
                </w:p>
                <w:p w14:paraId="02345003" w14:textId="77777777" w:rsidR="00120CCE" w:rsidRDefault="00120CCE" w:rsidP="00120CCE">
                  <w:pPr>
                    <w:rPr>
                      <w:rFonts w:ascii="Arial" w:hAnsi="Arial" w:cs="Arial"/>
                      <w:b/>
                      <w:sz w:val="18"/>
                      <w:szCs w:val="18"/>
                      <w:u w:val="single"/>
                    </w:rPr>
                  </w:pPr>
                  <w:r w:rsidRPr="00D3687F">
                    <w:rPr>
                      <w:rFonts w:ascii="Arial" w:hAnsi="Arial" w:cs="Arial"/>
                      <w:sz w:val="17"/>
                      <w:szCs w:val="17"/>
                      <w:lang w:val="es-ES_tradnl"/>
                    </w:rPr>
                    <w:lastRenderedPageBreak/>
                    <w:t xml:space="preserve">La empresa </w:t>
                  </w:r>
                  <w:r>
                    <w:rPr>
                      <w:rFonts w:ascii="Arial" w:hAnsi="Arial" w:cs="Arial"/>
                      <w:sz w:val="17"/>
                      <w:szCs w:val="17"/>
                      <w:lang w:val="es-ES_tradnl"/>
                    </w:rPr>
                    <w:t>adjudicada</w:t>
                  </w:r>
                  <w:r w:rsidRPr="00D3687F">
                    <w:rPr>
                      <w:rFonts w:ascii="Arial" w:hAnsi="Arial" w:cs="Arial"/>
                      <w:sz w:val="17"/>
                      <w:szCs w:val="17"/>
                      <w:lang w:val="es-ES_tradnl"/>
                    </w:rPr>
                    <w:t xml:space="preserve"> deberá realizar la instalación física</w:t>
                  </w:r>
                  <w:r>
                    <w:rPr>
                      <w:rFonts w:ascii="Arial" w:hAnsi="Arial" w:cs="Arial"/>
                      <w:sz w:val="17"/>
                      <w:szCs w:val="17"/>
                      <w:lang w:val="es-ES_tradnl"/>
                    </w:rPr>
                    <w:t xml:space="preserve">, </w:t>
                  </w:r>
                  <w:r w:rsidRPr="00D3687F">
                    <w:rPr>
                      <w:rFonts w:ascii="Arial" w:hAnsi="Arial" w:cs="Arial"/>
                      <w:sz w:val="17"/>
                      <w:szCs w:val="17"/>
                      <w:lang w:val="es-ES_tradnl"/>
                    </w:rPr>
                    <w:t>configuración</w:t>
                  </w:r>
                  <w:r>
                    <w:rPr>
                      <w:rFonts w:ascii="Arial" w:hAnsi="Arial" w:cs="Arial"/>
                      <w:sz w:val="17"/>
                      <w:szCs w:val="17"/>
                      <w:lang w:val="es-ES_tradnl"/>
                    </w:rPr>
                    <w:t xml:space="preserve"> e integración</w:t>
                  </w:r>
                  <w:r w:rsidRPr="00D3687F">
                    <w:rPr>
                      <w:rFonts w:ascii="Arial" w:hAnsi="Arial" w:cs="Arial"/>
                      <w:sz w:val="17"/>
                      <w:szCs w:val="17"/>
                      <w:lang w:val="es-ES_tradnl"/>
                    </w:rPr>
                    <w:t xml:space="preserve"> de</w:t>
                  </w:r>
                  <w:r>
                    <w:rPr>
                      <w:rFonts w:ascii="Arial" w:hAnsi="Arial" w:cs="Arial"/>
                      <w:sz w:val="17"/>
                      <w:szCs w:val="17"/>
                      <w:lang w:val="es-ES_tradnl"/>
                    </w:rPr>
                    <w:t xml:space="preserve"> </w:t>
                  </w:r>
                  <w:r w:rsidRPr="00D3687F">
                    <w:rPr>
                      <w:rFonts w:ascii="Arial" w:hAnsi="Arial" w:cs="Arial"/>
                      <w:sz w:val="17"/>
                      <w:szCs w:val="17"/>
                      <w:lang w:val="es-ES_tradnl"/>
                    </w:rPr>
                    <w:t>l</w:t>
                  </w:r>
                  <w:r>
                    <w:rPr>
                      <w:rFonts w:ascii="Arial" w:hAnsi="Arial" w:cs="Arial"/>
                      <w:sz w:val="17"/>
                      <w:szCs w:val="17"/>
                      <w:lang w:val="es-ES_tradnl"/>
                    </w:rPr>
                    <w:t>os</w:t>
                  </w:r>
                  <w:r w:rsidRPr="00D3687F">
                    <w:rPr>
                      <w:rFonts w:ascii="Arial" w:hAnsi="Arial" w:cs="Arial"/>
                      <w:sz w:val="17"/>
                      <w:szCs w:val="17"/>
                      <w:lang w:val="es-ES_tradnl"/>
                    </w:rPr>
                    <w:t xml:space="preserve"> equipo</w:t>
                  </w:r>
                  <w:r>
                    <w:rPr>
                      <w:rFonts w:ascii="Arial" w:hAnsi="Arial" w:cs="Arial"/>
                      <w:sz w:val="17"/>
                      <w:szCs w:val="17"/>
                      <w:lang w:val="es-ES_tradnl"/>
                    </w:rPr>
                    <w:t>s a la actual infraestructura</w:t>
                  </w:r>
                  <w:r w:rsidRPr="00D3687F">
                    <w:rPr>
                      <w:rFonts w:ascii="Arial" w:hAnsi="Arial" w:cs="Arial"/>
                      <w:sz w:val="17"/>
                      <w:szCs w:val="17"/>
                      <w:lang w:val="es-ES_tradnl"/>
                    </w:rPr>
                    <w:t xml:space="preserve">, en los ambientes del Fondo Nacional de Desarrollo Regional, en coordinación con personal técnico del </w:t>
                  </w:r>
                  <w:r>
                    <w:rPr>
                      <w:rFonts w:ascii="Arial" w:hAnsi="Arial" w:cs="Arial"/>
                      <w:sz w:val="17"/>
                      <w:szCs w:val="17"/>
                      <w:lang w:val="es-ES_tradnl"/>
                    </w:rPr>
                    <w:t>Departamento de Sistemas</w:t>
                  </w:r>
                  <w:r w:rsidRPr="00D3687F">
                    <w:rPr>
                      <w:rFonts w:ascii="Arial" w:hAnsi="Arial" w:cs="Arial"/>
                      <w:sz w:val="17"/>
                      <w:szCs w:val="17"/>
                      <w:lang w:val="es-ES_tradnl"/>
                    </w:rPr>
                    <w:t>, dentro de</w:t>
                  </w:r>
                  <w:r>
                    <w:rPr>
                      <w:rFonts w:ascii="Arial" w:hAnsi="Arial" w:cs="Arial"/>
                      <w:sz w:val="17"/>
                      <w:szCs w:val="17"/>
                      <w:lang w:val="es-ES_tradnl"/>
                    </w:rPr>
                    <w:t>l</w:t>
                  </w:r>
                  <w:r w:rsidRPr="00D3687F">
                    <w:rPr>
                      <w:rFonts w:ascii="Arial" w:hAnsi="Arial" w:cs="Arial"/>
                      <w:sz w:val="17"/>
                      <w:szCs w:val="17"/>
                      <w:lang w:val="es-ES_tradnl"/>
                    </w:rPr>
                    <w:t xml:space="preserve"> </w:t>
                  </w:r>
                  <w:r>
                    <w:rPr>
                      <w:rFonts w:ascii="Arial" w:hAnsi="Arial" w:cs="Arial"/>
                      <w:sz w:val="17"/>
                      <w:szCs w:val="17"/>
                      <w:lang w:val="es-ES_tradnl"/>
                    </w:rPr>
                    <w:t>plazo de entrega establecido</w:t>
                  </w:r>
                  <w:r w:rsidRPr="00D3687F">
                    <w:rPr>
                      <w:rFonts w:ascii="Arial" w:hAnsi="Arial" w:cs="Arial"/>
                      <w:sz w:val="17"/>
                      <w:szCs w:val="17"/>
                      <w:lang w:val="es-ES_tradnl"/>
                    </w:rPr>
                    <w:t>.</w:t>
                  </w:r>
                  <w:r>
                    <w:rPr>
                      <w:rFonts w:ascii="Arial" w:hAnsi="Arial" w:cs="Arial"/>
                      <w:sz w:val="17"/>
                      <w:szCs w:val="17"/>
                      <w:lang w:val="es-ES_tradnl"/>
                    </w:rPr>
                    <w:t xml:space="preserve"> </w:t>
                  </w:r>
                  <w:r w:rsidRPr="00D3687F">
                    <w:rPr>
                      <w:rFonts w:ascii="Arial" w:hAnsi="Arial" w:cs="Arial"/>
                      <w:b/>
                      <w:bCs/>
                      <w:i/>
                      <w:iCs/>
                      <w:sz w:val="17"/>
                      <w:szCs w:val="17"/>
                      <w:lang w:val="es-ES_tradnl"/>
                    </w:rPr>
                    <w:t>(Manifestar aceptación).</w:t>
                  </w:r>
                </w:p>
              </w:tc>
              <w:tc>
                <w:tcPr>
                  <w:tcW w:w="0" w:type="auto"/>
                  <w:shd w:val="clear" w:color="auto" w:fill="auto"/>
                  <w:vAlign w:val="center"/>
                </w:tcPr>
                <w:p w14:paraId="2BEE3179" w14:textId="77777777" w:rsidR="00120CCE" w:rsidRPr="00EA4DD0" w:rsidRDefault="00120CCE" w:rsidP="00120CCE">
                  <w:pPr>
                    <w:jc w:val="center"/>
                    <w:rPr>
                      <w:rFonts w:ascii="Arial" w:hAnsi="Arial" w:cs="Arial"/>
                      <w:bCs/>
                      <w:sz w:val="18"/>
                      <w:szCs w:val="18"/>
                    </w:rPr>
                  </w:pPr>
                </w:p>
              </w:tc>
              <w:tc>
                <w:tcPr>
                  <w:tcW w:w="0" w:type="auto"/>
                  <w:shd w:val="clear" w:color="auto" w:fill="auto"/>
                  <w:vAlign w:val="center"/>
                </w:tcPr>
                <w:p w14:paraId="6BECB324" w14:textId="77777777" w:rsidR="00120CCE" w:rsidRPr="00EA4DD0" w:rsidRDefault="00120CCE" w:rsidP="00120CCE">
                  <w:pPr>
                    <w:jc w:val="center"/>
                    <w:rPr>
                      <w:rFonts w:ascii="Arial" w:hAnsi="Arial" w:cs="Arial"/>
                      <w:bCs/>
                      <w:sz w:val="18"/>
                      <w:szCs w:val="18"/>
                    </w:rPr>
                  </w:pPr>
                </w:p>
              </w:tc>
              <w:tc>
                <w:tcPr>
                  <w:tcW w:w="0" w:type="auto"/>
                  <w:shd w:val="clear" w:color="auto" w:fill="auto"/>
                  <w:vAlign w:val="center"/>
                </w:tcPr>
                <w:p w14:paraId="72A16828" w14:textId="77777777" w:rsidR="00120CCE" w:rsidRPr="00EA4DD0" w:rsidRDefault="00120CCE" w:rsidP="00120CCE">
                  <w:pPr>
                    <w:jc w:val="right"/>
                    <w:rPr>
                      <w:rFonts w:ascii="Arial" w:hAnsi="Arial" w:cs="Arial"/>
                      <w:bCs/>
                      <w:sz w:val="18"/>
                      <w:szCs w:val="18"/>
                    </w:rPr>
                  </w:pPr>
                </w:p>
              </w:tc>
              <w:tc>
                <w:tcPr>
                  <w:tcW w:w="0" w:type="auto"/>
                  <w:shd w:val="clear" w:color="auto" w:fill="auto"/>
                  <w:vAlign w:val="center"/>
                </w:tcPr>
                <w:p w14:paraId="3525BEF1" w14:textId="77777777" w:rsidR="00120CCE" w:rsidRPr="00D37355" w:rsidRDefault="00120CCE" w:rsidP="00120CCE">
                  <w:pPr>
                    <w:jc w:val="right"/>
                    <w:rPr>
                      <w:rFonts w:ascii="Arial" w:hAnsi="Arial" w:cs="Arial"/>
                      <w:bCs/>
                      <w:sz w:val="18"/>
                      <w:szCs w:val="18"/>
                    </w:rPr>
                  </w:pPr>
                </w:p>
              </w:tc>
            </w:tr>
            <w:tr w:rsidR="00120CCE" w:rsidRPr="00D37355" w14:paraId="0A32E67C" w14:textId="77777777" w:rsidTr="00120CCE">
              <w:trPr>
                <w:jc w:val="center"/>
              </w:trPr>
              <w:tc>
                <w:tcPr>
                  <w:tcW w:w="0" w:type="auto"/>
                </w:tcPr>
                <w:p w14:paraId="19E23DBA" w14:textId="77777777" w:rsidR="00120CCE" w:rsidRDefault="00120CCE" w:rsidP="00120CCE">
                  <w:pPr>
                    <w:jc w:val="center"/>
                    <w:rPr>
                      <w:rFonts w:ascii="Arial" w:hAnsi="Arial" w:cs="Arial"/>
                      <w:bCs/>
                      <w:sz w:val="18"/>
                      <w:szCs w:val="18"/>
                    </w:rPr>
                  </w:pPr>
                  <w:r>
                    <w:rPr>
                      <w:rFonts w:ascii="Arial" w:hAnsi="Arial" w:cs="Arial"/>
                      <w:bCs/>
                      <w:sz w:val="18"/>
                      <w:szCs w:val="18"/>
                    </w:rPr>
                    <w:t>5</w:t>
                  </w:r>
                </w:p>
              </w:tc>
              <w:tc>
                <w:tcPr>
                  <w:tcW w:w="0" w:type="auto"/>
                </w:tcPr>
                <w:p w14:paraId="1766D214" w14:textId="77777777" w:rsidR="00120CCE" w:rsidRPr="002D5C2D" w:rsidRDefault="00120CCE" w:rsidP="00120CCE">
                  <w:pPr>
                    <w:rPr>
                      <w:rFonts w:ascii="Arial" w:hAnsi="Arial" w:cs="Arial"/>
                      <w:b/>
                      <w:sz w:val="18"/>
                      <w:szCs w:val="18"/>
                      <w:u w:val="single"/>
                    </w:rPr>
                  </w:pPr>
                  <w:r w:rsidRPr="002D5C2D">
                    <w:rPr>
                      <w:rFonts w:ascii="Arial" w:hAnsi="Arial" w:cs="Arial"/>
                      <w:b/>
                      <w:sz w:val="18"/>
                      <w:szCs w:val="18"/>
                      <w:u w:val="single"/>
                    </w:rPr>
                    <w:t>SOPORTE TÉCNICO LOCAL</w:t>
                  </w:r>
                </w:p>
                <w:p w14:paraId="5E960402" w14:textId="77777777" w:rsidR="00120CCE" w:rsidRPr="002D5C2D" w:rsidRDefault="00120CCE" w:rsidP="00120CCE">
                  <w:pPr>
                    <w:rPr>
                      <w:rFonts w:ascii="Arial" w:hAnsi="Arial" w:cs="Arial"/>
                      <w:b/>
                      <w:sz w:val="18"/>
                      <w:szCs w:val="18"/>
                      <w:u w:val="single"/>
                    </w:rPr>
                  </w:pPr>
                </w:p>
                <w:p w14:paraId="3C24AA27" w14:textId="77777777" w:rsidR="00120CCE" w:rsidRPr="002D5C2D" w:rsidRDefault="00120CCE" w:rsidP="00120CCE">
                  <w:pPr>
                    <w:rPr>
                      <w:rFonts w:ascii="Arial" w:hAnsi="Arial" w:cs="Arial"/>
                      <w:sz w:val="18"/>
                      <w:szCs w:val="18"/>
                      <w:lang w:val="es-ES_tradnl"/>
                    </w:rPr>
                  </w:pPr>
                  <w:r w:rsidRPr="002D5C2D">
                    <w:rPr>
                      <w:rFonts w:ascii="Arial" w:hAnsi="Arial" w:cs="Arial"/>
                      <w:sz w:val="18"/>
                      <w:szCs w:val="18"/>
                      <w:lang w:val="es-ES_tradnl"/>
                    </w:rPr>
                    <w:t>Soporte local de 3 años para el SERVIDOR PARA GESTIÓN DE RESPALDOS y UNIDAD DE ALMACENAMIENTO (SAN) con las siguientes características</w:t>
                  </w:r>
                  <w:r>
                    <w:rPr>
                      <w:rFonts w:ascii="Arial" w:hAnsi="Arial" w:cs="Arial"/>
                      <w:sz w:val="18"/>
                      <w:szCs w:val="18"/>
                      <w:lang w:val="es-ES_tradnl"/>
                    </w:rPr>
                    <w:t xml:space="preserve"> </w:t>
                  </w:r>
                  <w:r w:rsidRPr="00583394">
                    <w:rPr>
                      <w:rFonts w:ascii="Arial" w:hAnsi="Arial" w:cs="Arial"/>
                      <w:b/>
                      <w:i/>
                      <w:iCs/>
                      <w:sz w:val="18"/>
                      <w:szCs w:val="18"/>
                    </w:rPr>
                    <w:t>(Manifestar aceptación)</w:t>
                  </w:r>
                  <w:r w:rsidRPr="002D5C2D">
                    <w:rPr>
                      <w:rFonts w:ascii="Arial" w:hAnsi="Arial" w:cs="Arial"/>
                      <w:sz w:val="18"/>
                      <w:szCs w:val="18"/>
                      <w:lang w:val="es-ES_tradnl"/>
                    </w:rPr>
                    <w:t>:</w:t>
                  </w:r>
                </w:p>
                <w:p w14:paraId="65A06372"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Identificación y tratamiento de problemas a nivel de hardware.</w:t>
                  </w:r>
                </w:p>
                <w:p w14:paraId="5513FEFA"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 xml:space="preserve">Reemplazo de partes defectuosas recomendadas por el fabricante. </w:t>
                  </w:r>
                </w:p>
                <w:p w14:paraId="7B29B29B"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Aplicación de actualizaciones recomendadas por el fabricante.</w:t>
                  </w:r>
                </w:p>
                <w:p w14:paraId="09B5D2D5"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 xml:space="preserve">Mantenimiento preventivo y/o correctivo del hardware y firmware. </w:t>
                  </w:r>
                </w:p>
                <w:p w14:paraId="1F65E5DC"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 xml:space="preserve">Disponibilidad 24x7 con atención local de manera presencial y/o remoto a solicitud y dependiendo el caso de soporte. </w:t>
                  </w:r>
                </w:p>
                <w:p w14:paraId="232FF068" w14:textId="77777777" w:rsidR="00120CCE"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Presentación de informes o formularios de atención de soporte en cada caso que se presente.</w:t>
                  </w:r>
                </w:p>
                <w:p w14:paraId="01268433" w14:textId="77777777" w:rsidR="00120CCE" w:rsidRPr="00583394" w:rsidRDefault="00120CCE" w:rsidP="00120CCE">
                  <w:pPr>
                    <w:ind w:left="307"/>
                    <w:rPr>
                      <w:rFonts w:ascii="Arial" w:hAnsi="Arial" w:cs="Arial"/>
                      <w:bCs/>
                      <w:sz w:val="18"/>
                      <w:szCs w:val="18"/>
                    </w:rPr>
                  </w:pPr>
                </w:p>
                <w:p w14:paraId="3DAA57C4" w14:textId="77777777" w:rsidR="00120CCE" w:rsidRPr="002D5C2D" w:rsidRDefault="00120CCE" w:rsidP="00120CCE">
                  <w:pPr>
                    <w:rPr>
                      <w:rFonts w:ascii="Arial" w:hAnsi="Arial" w:cs="Arial"/>
                      <w:sz w:val="18"/>
                      <w:szCs w:val="18"/>
                      <w:lang w:val="es-ES_tradnl"/>
                    </w:rPr>
                  </w:pPr>
                  <w:r w:rsidRPr="002D5C2D">
                    <w:rPr>
                      <w:rFonts w:ascii="Arial" w:hAnsi="Arial" w:cs="Arial"/>
                      <w:sz w:val="18"/>
                      <w:szCs w:val="18"/>
                      <w:lang w:val="es-ES_tradnl"/>
                    </w:rPr>
                    <w:t xml:space="preserve">Soporte de un (1) año en el </w:t>
                  </w:r>
                  <w:r w:rsidRPr="00583394">
                    <w:rPr>
                      <w:rFonts w:ascii="Arial" w:hAnsi="Arial" w:cs="Arial"/>
                      <w:sz w:val="18"/>
                      <w:szCs w:val="18"/>
                      <w:lang w:val="es-ES_tradnl"/>
                    </w:rPr>
                    <w:t xml:space="preserve">Software de gestión de Respaldos </w:t>
                  </w:r>
                  <w:r w:rsidRPr="00583394">
                    <w:rPr>
                      <w:rFonts w:ascii="Arial" w:hAnsi="Arial" w:cs="Arial"/>
                      <w:b/>
                      <w:bCs/>
                      <w:i/>
                      <w:iCs/>
                      <w:sz w:val="18"/>
                      <w:szCs w:val="18"/>
                      <w:lang w:val="es-ES_tradnl"/>
                    </w:rPr>
                    <w:t>(Manifestar aceptación):</w:t>
                  </w:r>
                </w:p>
                <w:p w14:paraId="4AF5DFBB"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 xml:space="preserve">Soporte técnico mediante portal de clientes para apertura de casos directamente con </w:t>
                  </w:r>
                  <w:r>
                    <w:rPr>
                      <w:rFonts w:ascii="Arial" w:eastAsia="Calibri" w:hAnsi="Arial" w:cs="Arial"/>
                      <w:bCs/>
                      <w:sz w:val="18"/>
                      <w:szCs w:val="18"/>
                    </w:rPr>
                    <w:t>el fabricante</w:t>
                  </w:r>
                  <w:r w:rsidRPr="002D5C2D">
                    <w:rPr>
                      <w:rFonts w:ascii="Arial" w:eastAsia="Calibri" w:hAnsi="Arial" w:cs="Arial"/>
                      <w:bCs/>
                      <w:sz w:val="18"/>
                      <w:szCs w:val="18"/>
                    </w:rPr>
                    <w:t xml:space="preserve"> para soporte especializado.</w:t>
                  </w:r>
                </w:p>
                <w:p w14:paraId="5594F2F5"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 xml:space="preserve">Acceso a repositorio </w:t>
                  </w:r>
                  <w:proofErr w:type="gramStart"/>
                  <w:r w:rsidRPr="002D5C2D">
                    <w:rPr>
                      <w:rFonts w:ascii="Arial" w:eastAsia="Calibri" w:hAnsi="Arial" w:cs="Arial"/>
                      <w:bCs/>
                      <w:sz w:val="18"/>
                      <w:szCs w:val="18"/>
                    </w:rPr>
                    <w:t>empresarial  y</w:t>
                  </w:r>
                  <w:proofErr w:type="gramEnd"/>
                  <w:r w:rsidRPr="002D5C2D">
                    <w:rPr>
                      <w:rFonts w:ascii="Arial" w:eastAsia="Calibri" w:hAnsi="Arial" w:cs="Arial"/>
                      <w:bCs/>
                      <w:sz w:val="18"/>
                      <w:szCs w:val="18"/>
                    </w:rPr>
                    <w:t xml:space="preserve"> actualizaciones regulares.</w:t>
                  </w:r>
                </w:p>
                <w:p w14:paraId="4E397BAB"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Soporte remoto del fabricante para mantenimiento.</w:t>
                  </w:r>
                </w:p>
                <w:p w14:paraId="0E4A20B9"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Pr>
                      <w:rFonts w:ascii="Arial" w:eastAsia="Calibri" w:hAnsi="Arial" w:cs="Arial"/>
                      <w:bCs/>
                      <w:sz w:val="18"/>
                      <w:szCs w:val="18"/>
                    </w:rPr>
                    <w:t>En e</w:t>
                  </w:r>
                  <w:r w:rsidRPr="002D5C2D">
                    <w:rPr>
                      <w:rFonts w:ascii="Arial" w:eastAsia="Calibri" w:hAnsi="Arial" w:cs="Arial"/>
                      <w:bCs/>
                      <w:sz w:val="18"/>
                      <w:szCs w:val="18"/>
                    </w:rPr>
                    <w:t>l soporte local</w:t>
                  </w:r>
                  <w:r>
                    <w:rPr>
                      <w:rFonts w:ascii="Arial" w:eastAsia="Calibri" w:hAnsi="Arial" w:cs="Arial"/>
                      <w:bCs/>
                      <w:sz w:val="18"/>
                      <w:szCs w:val="18"/>
                    </w:rPr>
                    <w:t xml:space="preserve"> se</w:t>
                  </w:r>
                  <w:r w:rsidRPr="002D5C2D">
                    <w:rPr>
                      <w:rFonts w:ascii="Arial" w:eastAsia="Calibri" w:hAnsi="Arial" w:cs="Arial"/>
                      <w:bCs/>
                      <w:sz w:val="18"/>
                      <w:szCs w:val="18"/>
                    </w:rPr>
                    <w:t xml:space="preserve"> debe</w:t>
                  </w:r>
                  <w:r>
                    <w:rPr>
                      <w:rFonts w:ascii="Arial" w:eastAsia="Calibri" w:hAnsi="Arial" w:cs="Arial"/>
                      <w:bCs/>
                      <w:sz w:val="18"/>
                      <w:szCs w:val="18"/>
                    </w:rPr>
                    <w:t>n</w:t>
                  </w:r>
                  <w:r w:rsidRPr="002D5C2D">
                    <w:rPr>
                      <w:rFonts w:ascii="Arial" w:eastAsia="Calibri" w:hAnsi="Arial" w:cs="Arial"/>
                      <w:bCs/>
                      <w:sz w:val="18"/>
                      <w:szCs w:val="18"/>
                    </w:rPr>
                    <w:t xml:space="preserve"> realizar las configuraciones necesarias ante algún daño físico que pueda afectar el funcionamiento de la plataforma de virtualización.</w:t>
                  </w:r>
                </w:p>
                <w:p w14:paraId="4CD60544"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El soporte local debe realizar el mantenimiento preventivo de la plataforma de virtualización</w:t>
                  </w:r>
                  <w:r>
                    <w:rPr>
                      <w:rFonts w:ascii="Arial" w:eastAsia="Calibri" w:hAnsi="Arial" w:cs="Arial"/>
                      <w:bCs/>
                      <w:sz w:val="18"/>
                      <w:szCs w:val="18"/>
                    </w:rPr>
                    <w:t xml:space="preserve"> en coordinación con el personal técnico del FNDR</w:t>
                  </w:r>
                  <w:r w:rsidRPr="002D5C2D">
                    <w:rPr>
                      <w:rFonts w:ascii="Arial" w:eastAsia="Calibri" w:hAnsi="Arial" w:cs="Arial"/>
                      <w:bCs/>
                      <w:sz w:val="18"/>
                      <w:szCs w:val="18"/>
                    </w:rPr>
                    <w:t>.</w:t>
                  </w:r>
                </w:p>
                <w:p w14:paraId="4994D40D"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El soporte local debe realizar las actualizaciones</w:t>
                  </w:r>
                  <w:r>
                    <w:rPr>
                      <w:rFonts w:ascii="Arial" w:eastAsia="Calibri" w:hAnsi="Arial" w:cs="Arial"/>
                      <w:bCs/>
                      <w:sz w:val="18"/>
                      <w:szCs w:val="18"/>
                    </w:rPr>
                    <w:t xml:space="preserve"> y configuraciones</w:t>
                  </w:r>
                  <w:r w:rsidRPr="002D5C2D">
                    <w:rPr>
                      <w:rFonts w:ascii="Arial" w:eastAsia="Calibri" w:hAnsi="Arial" w:cs="Arial"/>
                      <w:bCs/>
                      <w:sz w:val="18"/>
                      <w:szCs w:val="18"/>
                    </w:rPr>
                    <w:t xml:space="preserve"> que puedan surgir durante el periodo que dure el soporte.</w:t>
                  </w:r>
                </w:p>
                <w:p w14:paraId="6D97C219"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El soporte local debe realizarse remotamente, en sitio y/o llamada telefónica en el formato 24x7.</w:t>
                  </w:r>
                </w:p>
                <w:p w14:paraId="71FE2EF1" w14:textId="77777777" w:rsidR="00120CCE" w:rsidRPr="002D5C2D" w:rsidRDefault="00120CCE" w:rsidP="00120CCE">
                  <w:pPr>
                    <w:pStyle w:val="Prrafodelista"/>
                    <w:numPr>
                      <w:ilvl w:val="1"/>
                      <w:numId w:val="109"/>
                    </w:numPr>
                    <w:ind w:left="596" w:hanging="289"/>
                    <w:rPr>
                      <w:rFonts w:ascii="Arial" w:eastAsia="Calibri" w:hAnsi="Arial" w:cs="Arial"/>
                      <w:bCs/>
                      <w:sz w:val="18"/>
                      <w:szCs w:val="18"/>
                    </w:rPr>
                  </w:pPr>
                  <w:r w:rsidRPr="002D5C2D">
                    <w:rPr>
                      <w:rFonts w:ascii="Arial" w:eastAsia="Calibri" w:hAnsi="Arial" w:cs="Arial"/>
                      <w:bCs/>
                      <w:sz w:val="18"/>
                      <w:szCs w:val="18"/>
                    </w:rPr>
                    <w:t>Todos los registros y suscripciones deben realizarse a nombre del Fondo Nacional de Desarrollo Regional.</w:t>
                  </w:r>
                </w:p>
                <w:p w14:paraId="3F5BC91D" w14:textId="77777777" w:rsidR="00120CCE" w:rsidRPr="00EB3D76" w:rsidRDefault="00120CCE" w:rsidP="00120CCE">
                  <w:pPr>
                    <w:pStyle w:val="Prrafodelista"/>
                    <w:numPr>
                      <w:ilvl w:val="1"/>
                      <w:numId w:val="109"/>
                    </w:numPr>
                    <w:ind w:left="596" w:hanging="289"/>
                    <w:rPr>
                      <w:rFonts w:ascii="Arial" w:eastAsia="Calibri" w:hAnsi="Arial" w:cs="Arial"/>
                      <w:bCs/>
                      <w:sz w:val="18"/>
                      <w:szCs w:val="18"/>
                    </w:rPr>
                  </w:pPr>
                  <w:r w:rsidRPr="00EB3D76">
                    <w:rPr>
                      <w:rFonts w:ascii="Arial" w:eastAsia="Calibri" w:hAnsi="Arial" w:cs="Arial"/>
                      <w:bCs/>
                      <w:sz w:val="18"/>
                      <w:szCs w:val="18"/>
                    </w:rPr>
                    <w:t xml:space="preserve">La suscripción del fabricante debe poder ser verificada mediante link </w:t>
                  </w:r>
                  <w:r>
                    <w:rPr>
                      <w:rFonts w:ascii="Arial" w:eastAsia="Calibri" w:hAnsi="Arial" w:cs="Arial"/>
                      <w:bCs/>
                      <w:sz w:val="18"/>
                      <w:szCs w:val="18"/>
                    </w:rPr>
                    <w:t xml:space="preserve">de </w:t>
                  </w:r>
                  <w:proofErr w:type="gramStart"/>
                  <w:r>
                    <w:rPr>
                      <w:rFonts w:ascii="Arial" w:eastAsia="Calibri" w:hAnsi="Arial" w:cs="Arial"/>
                      <w:bCs/>
                      <w:sz w:val="18"/>
                      <w:szCs w:val="18"/>
                    </w:rPr>
                    <w:t xml:space="preserve">verificación </w:t>
                  </w:r>
                  <w:r w:rsidRPr="00EB3D76">
                    <w:rPr>
                      <w:rFonts w:ascii="Arial" w:eastAsia="Calibri" w:hAnsi="Arial" w:cs="Arial"/>
                      <w:bCs/>
                      <w:sz w:val="18"/>
                      <w:szCs w:val="18"/>
                    </w:rPr>
                    <w:t xml:space="preserve"> </w:t>
                  </w:r>
                  <w:r>
                    <w:rPr>
                      <w:rFonts w:ascii="Arial" w:eastAsia="Calibri" w:hAnsi="Arial" w:cs="Arial"/>
                      <w:bCs/>
                      <w:sz w:val="18"/>
                      <w:szCs w:val="18"/>
                    </w:rPr>
                    <w:t>y</w:t>
                  </w:r>
                  <w:proofErr w:type="gramEnd"/>
                  <w:r>
                    <w:rPr>
                      <w:rFonts w:ascii="Arial" w:eastAsia="Calibri" w:hAnsi="Arial" w:cs="Arial"/>
                      <w:bCs/>
                      <w:sz w:val="18"/>
                      <w:szCs w:val="18"/>
                    </w:rPr>
                    <w:t>/</w:t>
                  </w:r>
                  <w:r w:rsidRPr="00EB3D76">
                    <w:rPr>
                      <w:rFonts w:ascii="Arial" w:eastAsia="Calibri" w:hAnsi="Arial" w:cs="Arial"/>
                      <w:bCs/>
                      <w:sz w:val="18"/>
                      <w:szCs w:val="18"/>
                    </w:rPr>
                    <w:t>o directamente desde la plataforma.</w:t>
                  </w:r>
                </w:p>
                <w:p w14:paraId="3F3F373A" w14:textId="77777777" w:rsidR="00120CCE" w:rsidRPr="002D5C2D" w:rsidRDefault="00120CCE" w:rsidP="00120CCE">
                  <w:pPr>
                    <w:rPr>
                      <w:rFonts w:ascii="Arial" w:hAnsi="Arial" w:cs="Arial"/>
                      <w:sz w:val="18"/>
                      <w:szCs w:val="18"/>
                      <w:lang w:val="es-ES_tradnl"/>
                    </w:rPr>
                  </w:pPr>
                </w:p>
                <w:p w14:paraId="77366FCD" w14:textId="77777777" w:rsidR="00120CCE" w:rsidRPr="002D5C2D" w:rsidRDefault="00120CCE" w:rsidP="00120CCE">
                  <w:pPr>
                    <w:rPr>
                      <w:rFonts w:ascii="Arial" w:hAnsi="Arial" w:cs="Arial"/>
                      <w:b/>
                      <w:bCs/>
                      <w:i/>
                      <w:iCs/>
                      <w:sz w:val="18"/>
                      <w:szCs w:val="18"/>
                      <w:lang w:val="es-ES_tradnl"/>
                    </w:rPr>
                  </w:pPr>
                  <w:r w:rsidRPr="002D5C2D">
                    <w:rPr>
                      <w:rFonts w:ascii="Arial" w:hAnsi="Arial" w:cs="Arial"/>
                      <w:sz w:val="18"/>
                      <w:szCs w:val="18"/>
                      <w:lang w:val="es-ES_tradnl"/>
                    </w:rPr>
                    <w:t>La asistencia técnica</w:t>
                  </w:r>
                  <w:r>
                    <w:rPr>
                      <w:rFonts w:ascii="Arial" w:hAnsi="Arial" w:cs="Arial"/>
                      <w:sz w:val="18"/>
                      <w:szCs w:val="18"/>
                      <w:lang w:val="es-ES_tradnl"/>
                    </w:rPr>
                    <w:t xml:space="preserve"> en todos los casos,</w:t>
                  </w:r>
                  <w:r w:rsidRPr="002D5C2D">
                    <w:rPr>
                      <w:rFonts w:ascii="Arial" w:hAnsi="Arial" w:cs="Arial"/>
                      <w:sz w:val="18"/>
                      <w:szCs w:val="18"/>
                      <w:lang w:val="es-ES_tradnl"/>
                    </w:rPr>
                    <w:t xml:space="preserve"> debe realizarse de manera presencial y/o remota. Las solicitudes de asistencia podrán ser realizadas vía telefónica, correo electrónico o fax. Dependiendo del tipo de soporte requerido, la asistencia puede ser presencial o remota de acuerdo a requerimiento del </w:t>
                  </w:r>
                  <w:r w:rsidRPr="002D5C2D">
                    <w:rPr>
                      <w:rFonts w:ascii="Arial" w:hAnsi="Arial" w:cs="Arial"/>
                      <w:sz w:val="18"/>
                      <w:szCs w:val="18"/>
                      <w:lang w:val="es-ES_tradnl"/>
                    </w:rPr>
                    <w:lastRenderedPageBreak/>
                    <w:t xml:space="preserve">FNDR, la atención no deberá exceder las 4 horas una vez realizado el requerimiento de soporte. </w:t>
                  </w:r>
                  <w:r w:rsidRPr="002D5C2D">
                    <w:rPr>
                      <w:rFonts w:ascii="Arial" w:hAnsi="Arial" w:cs="Arial"/>
                      <w:b/>
                      <w:bCs/>
                      <w:i/>
                      <w:iCs/>
                      <w:sz w:val="18"/>
                      <w:szCs w:val="18"/>
                      <w:lang w:val="es-ES_tradnl"/>
                    </w:rPr>
                    <w:t>(Manifestar aceptación).</w:t>
                  </w:r>
                </w:p>
                <w:p w14:paraId="7E6C1377" w14:textId="77777777" w:rsidR="00120CCE" w:rsidRPr="002D5C2D" w:rsidRDefault="00120CCE" w:rsidP="00120CCE">
                  <w:pPr>
                    <w:rPr>
                      <w:rFonts w:ascii="Arial" w:hAnsi="Arial" w:cs="Arial"/>
                      <w:b/>
                      <w:bCs/>
                      <w:i/>
                      <w:iCs/>
                      <w:sz w:val="18"/>
                      <w:szCs w:val="18"/>
                      <w:u w:val="single"/>
                    </w:rPr>
                  </w:pPr>
                </w:p>
                <w:p w14:paraId="1333B026" w14:textId="77777777" w:rsidR="00120CCE" w:rsidRPr="002D5C2D" w:rsidRDefault="00120CCE" w:rsidP="00120CCE">
                  <w:pPr>
                    <w:rPr>
                      <w:rFonts w:ascii="Arial" w:hAnsi="Arial" w:cs="Arial"/>
                      <w:b/>
                      <w:sz w:val="18"/>
                      <w:szCs w:val="18"/>
                      <w:u w:val="single"/>
                    </w:rPr>
                  </w:pPr>
                  <w:r w:rsidRPr="002D5C2D">
                    <w:rPr>
                      <w:rFonts w:ascii="Arial" w:hAnsi="Arial" w:cs="Arial"/>
                      <w:sz w:val="18"/>
                      <w:szCs w:val="18"/>
                      <w:lang w:val="es-ES_tradnl"/>
                    </w:rPr>
                    <w:t>El reemplazo de partes será responsabilidad de la empresa adjudicada, siempre y cuando se deba a defectos de fabricación o inherentes a la marca durante el periodo de garantía.</w:t>
                  </w:r>
                  <w:r w:rsidRPr="002D5C2D">
                    <w:rPr>
                      <w:rFonts w:ascii="Arial" w:hAnsi="Arial" w:cs="Arial"/>
                      <w:b/>
                      <w:bCs/>
                      <w:i/>
                      <w:iCs/>
                      <w:sz w:val="18"/>
                      <w:szCs w:val="18"/>
                      <w:lang w:val="es-ES_tradnl"/>
                    </w:rPr>
                    <w:t xml:space="preserve"> (Manifestar aceptación).</w:t>
                  </w:r>
                </w:p>
              </w:tc>
              <w:tc>
                <w:tcPr>
                  <w:tcW w:w="0" w:type="auto"/>
                  <w:shd w:val="clear" w:color="auto" w:fill="auto"/>
                  <w:vAlign w:val="center"/>
                </w:tcPr>
                <w:p w14:paraId="40F95548" w14:textId="77777777" w:rsidR="00120CCE" w:rsidRPr="00EA4DD0" w:rsidRDefault="00120CCE" w:rsidP="00120CCE">
                  <w:pPr>
                    <w:jc w:val="center"/>
                    <w:rPr>
                      <w:rFonts w:ascii="Arial" w:hAnsi="Arial" w:cs="Arial"/>
                      <w:bCs/>
                      <w:sz w:val="18"/>
                      <w:szCs w:val="18"/>
                    </w:rPr>
                  </w:pPr>
                </w:p>
              </w:tc>
              <w:tc>
                <w:tcPr>
                  <w:tcW w:w="0" w:type="auto"/>
                  <w:shd w:val="clear" w:color="auto" w:fill="auto"/>
                  <w:vAlign w:val="center"/>
                </w:tcPr>
                <w:p w14:paraId="38497CD4" w14:textId="77777777" w:rsidR="00120CCE" w:rsidRPr="00EA4DD0" w:rsidRDefault="00120CCE" w:rsidP="00120CCE">
                  <w:pPr>
                    <w:jc w:val="center"/>
                    <w:rPr>
                      <w:rFonts w:ascii="Arial" w:hAnsi="Arial" w:cs="Arial"/>
                      <w:bCs/>
                      <w:sz w:val="18"/>
                      <w:szCs w:val="18"/>
                    </w:rPr>
                  </w:pPr>
                </w:p>
              </w:tc>
              <w:tc>
                <w:tcPr>
                  <w:tcW w:w="0" w:type="auto"/>
                  <w:shd w:val="clear" w:color="auto" w:fill="auto"/>
                  <w:vAlign w:val="center"/>
                </w:tcPr>
                <w:p w14:paraId="7646AA67" w14:textId="77777777" w:rsidR="00120CCE" w:rsidRPr="00EA4DD0" w:rsidRDefault="00120CCE" w:rsidP="00120CCE">
                  <w:pPr>
                    <w:jc w:val="right"/>
                    <w:rPr>
                      <w:rFonts w:ascii="Arial" w:hAnsi="Arial" w:cs="Arial"/>
                      <w:bCs/>
                      <w:sz w:val="18"/>
                      <w:szCs w:val="18"/>
                    </w:rPr>
                  </w:pPr>
                </w:p>
              </w:tc>
              <w:tc>
                <w:tcPr>
                  <w:tcW w:w="0" w:type="auto"/>
                  <w:shd w:val="clear" w:color="auto" w:fill="auto"/>
                  <w:vAlign w:val="center"/>
                </w:tcPr>
                <w:p w14:paraId="10042602" w14:textId="77777777" w:rsidR="00120CCE" w:rsidRPr="00D37355" w:rsidRDefault="00120CCE" w:rsidP="00120CCE">
                  <w:pPr>
                    <w:jc w:val="right"/>
                    <w:rPr>
                      <w:rFonts w:ascii="Arial" w:hAnsi="Arial" w:cs="Arial"/>
                      <w:bCs/>
                      <w:sz w:val="18"/>
                      <w:szCs w:val="18"/>
                    </w:rPr>
                  </w:pPr>
                </w:p>
              </w:tc>
            </w:tr>
            <w:tr w:rsidR="00120CCE" w:rsidRPr="00D37355" w14:paraId="4CC6AE19" w14:textId="77777777" w:rsidTr="00120CCE">
              <w:trPr>
                <w:jc w:val="center"/>
              </w:trPr>
              <w:tc>
                <w:tcPr>
                  <w:tcW w:w="0" w:type="auto"/>
                </w:tcPr>
                <w:p w14:paraId="5DC0C8A9" w14:textId="77777777" w:rsidR="00120CCE" w:rsidRDefault="00120CCE" w:rsidP="00120CCE">
                  <w:pPr>
                    <w:jc w:val="center"/>
                    <w:rPr>
                      <w:rFonts w:ascii="Arial" w:hAnsi="Arial" w:cs="Arial"/>
                      <w:bCs/>
                      <w:sz w:val="18"/>
                      <w:szCs w:val="18"/>
                    </w:rPr>
                  </w:pPr>
                  <w:r>
                    <w:rPr>
                      <w:rFonts w:ascii="Arial" w:hAnsi="Arial" w:cs="Arial"/>
                      <w:bCs/>
                      <w:sz w:val="18"/>
                      <w:szCs w:val="18"/>
                    </w:rPr>
                    <w:t>6</w:t>
                  </w:r>
                </w:p>
              </w:tc>
              <w:tc>
                <w:tcPr>
                  <w:tcW w:w="0" w:type="auto"/>
                </w:tcPr>
                <w:p w14:paraId="47DEDC47" w14:textId="77777777" w:rsidR="00120CCE" w:rsidRPr="00583394" w:rsidRDefault="00120CCE" w:rsidP="00120CCE">
                  <w:pPr>
                    <w:rPr>
                      <w:rFonts w:ascii="Arial" w:hAnsi="Arial" w:cs="Arial"/>
                      <w:b/>
                      <w:sz w:val="18"/>
                      <w:szCs w:val="18"/>
                      <w:u w:val="single"/>
                    </w:rPr>
                  </w:pPr>
                  <w:r w:rsidRPr="00583394">
                    <w:rPr>
                      <w:rFonts w:ascii="Arial" w:hAnsi="Arial" w:cs="Arial"/>
                      <w:b/>
                      <w:sz w:val="18"/>
                      <w:szCs w:val="18"/>
                      <w:u w:val="single"/>
                    </w:rPr>
                    <w:t>ACCESORIOS</w:t>
                  </w:r>
                </w:p>
                <w:p w14:paraId="4BB56450" w14:textId="77777777" w:rsidR="00120CCE" w:rsidRPr="00583394" w:rsidRDefault="00120CCE" w:rsidP="00120CCE">
                  <w:pPr>
                    <w:rPr>
                      <w:rFonts w:ascii="Arial" w:hAnsi="Arial" w:cs="Arial"/>
                      <w:b/>
                      <w:sz w:val="18"/>
                      <w:szCs w:val="18"/>
                      <w:u w:val="single"/>
                    </w:rPr>
                  </w:pPr>
                </w:p>
                <w:p w14:paraId="08D626B6" w14:textId="77777777" w:rsidR="00120CCE" w:rsidRDefault="00120CCE" w:rsidP="00120CCE">
                  <w:pPr>
                    <w:rPr>
                      <w:rFonts w:ascii="Arial" w:hAnsi="Arial" w:cs="Arial"/>
                      <w:b/>
                      <w:sz w:val="18"/>
                      <w:szCs w:val="18"/>
                      <w:u w:val="single"/>
                    </w:rPr>
                  </w:pPr>
                  <w:r w:rsidRPr="00583394">
                    <w:rPr>
                      <w:rFonts w:ascii="Arial" w:hAnsi="Arial" w:cs="Arial"/>
                      <w:sz w:val="18"/>
                      <w:szCs w:val="18"/>
                      <w:lang w:val="es-ES_tradnl"/>
                    </w:rPr>
                    <w:t xml:space="preserve">La empresa adjudicada deberá incluir todos los accesorios necesarios, para funcionamiento del equipo. Se rechazarán las propuestas que requieran una compra adicional de hardware u accesorio adicional alguno. </w:t>
                  </w:r>
                  <w:r w:rsidRPr="00583394">
                    <w:rPr>
                      <w:rFonts w:ascii="Arial" w:hAnsi="Arial" w:cs="Arial"/>
                      <w:b/>
                      <w:bCs/>
                      <w:i/>
                      <w:iCs/>
                      <w:sz w:val="18"/>
                      <w:szCs w:val="18"/>
                      <w:lang w:val="es-ES_tradnl"/>
                    </w:rPr>
                    <w:t>(Manifestar aceptación).</w:t>
                  </w:r>
                </w:p>
              </w:tc>
              <w:tc>
                <w:tcPr>
                  <w:tcW w:w="0" w:type="auto"/>
                  <w:shd w:val="clear" w:color="auto" w:fill="auto"/>
                  <w:vAlign w:val="center"/>
                </w:tcPr>
                <w:p w14:paraId="1A97B8D6" w14:textId="77777777" w:rsidR="00120CCE" w:rsidRPr="00EA4DD0" w:rsidRDefault="00120CCE" w:rsidP="00120CCE">
                  <w:pPr>
                    <w:jc w:val="center"/>
                    <w:rPr>
                      <w:rFonts w:ascii="Arial" w:hAnsi="Arial" w:cs="Arial"/>
                      <w:bCs/>
                      <w:sz w:val="18"/>
                      <w:szCs w:val="18"/>
                    </w:rPr>
                  </w:pPr>
                </w:p>
              </w:tc>
              <w:tc>
                <w:tcPr>
                  <w:tcW w:w="0" w:type="auto"/>
                  <w:shd w:val="clear" w:color="auto" w:fill="auto"/>
                  <w:vAlign w:val="center"/>
                </w:tcPr>
                <w:p w14:paraId="499A9D5E" w14:textId="77777777" w:rsidR="00120CCE" w:rsidRPr="00EA4DD0" w:rsidRDefault="00120CCE" w:rsidP="00120CCE">
                  <w:pPr>
                    <w:jc w:val="center"/>
                    <w:rPr>
                      <w:rFonts w:ascii="Arial" w:hAnsi="Arial" w:cs="Arial"/>
                      <w:bCs/>
                      <w:sz w:val="18"/>
                      <w:szCs w:val="18"/>
                    </w:rPr>
                  </w:pPr>
                </w:p>
              </w:tc>
              <w:tc>
                <w:tcPr>
                  <w:tcW w:w="0" w:type="auto"/>
                  <w:shd w:val="clear" w:color="auto" w:fill="auto"/>
                  <w:vAlign w:val="center"/>
                </w:tcPr>
                <w:p w14:paraId="4B93FEC2" w14:textId="77777777" w:rsidR="00120CCE" w:rsidRPr="00EA4DD0" w:rsidRDefault="00120CCE" w:rsidP="00120CCE">
                  <w:pPr>
                    <w:jc w:val="right"/>
                    <w:rPr>
                      <w:rFonts w:ascii="Arial" w:hAnsi="Arial" w:cs="Arial"/>
                      <w:bCs/>
                      <w:sz w:val="18"/>
                      <w:szCs w:val="18"/>
                    </w:rPr>
                  </w:pPr>
                </w:p>
              </w:tc>
              <w:tc>
                <w:tcPr>
                  <w:tcW w:w="0" w:type="auto"/>
                  <w:shd w:val="clear" w:color="auto" w:fill="auto"/>
                  <w:vAlign w:val="center"/>
                </w:tcPr>
                <w:p w14:paraId="07A129A1" w14:textId="77777777" w:rsidR="00120CCE" w:rsidRPr="00D37355" w:rsidRDefault="00120CCE" w:rsidP="00120CCE">
                  <w:pPr>
                    <w:jc w:val="right"/>
                    <w:rPr>
                      <w:rFonts w:ascii="Arial" w:hAnsi="Arial" w:cs="Arial"/>
                      <w:bCs/>
                      <w:sz w:val="18"/>
                      <w:szCs w:val="18"/>
                    </w:rPr>
                  </w:pPr>
                </w:p>
              </w:tc>
            </w:tr>
            <w:tr w:rsidR="00120CCE" w:rsidRPr="00D37355" w14:paraId="3FEB6306" w14:textId="77777777" w:rsidTr="00120CCE">
              <w:trPr>
                <w:jc w:val="center"/>
              </w:trPr>
              <w:tc>
                <w:tcPr>
                  <w:tcW w:w="0" w:type="auto"/>
                  <w:gridSpan w:val="5"/>
                </w:tcPr>
                <w:p w14:paraId="7D11E027" w14:textId="77777777" w:rsidR="00120CCE" w:rsidRPr="00301627" w:rsidRDefault="00120CCE" w:rsidP="00120CCE">
                  <w:pPr>
                    <w:jc w:val="center"/>
                    <w:rPr>
                      <w:rFonts w:ascii="Arial" w:hAnsi="Arial" w:cs="Arial"/>
                      <w:b/>
                      <w:sz w:val="18"/>
                      <w:szCs w:val="18"/>
                    </w:rPr>
                  </w:pPr>
                  <w:r w:rsidRPr="00301627">
                    <w:rPr>
                      <w:rFonts w:ascii="Arial" w:hAnsi="Arial" w:cs="Arial"/>
                      <w:b/>
                      <w:sz w:val="18"/>
                      <w:szCs w:val="18"/>
                    </w:rPr>
                    <w:t>TOTAL:</w:t>
                  </w:r>
                </w:p>
              </w:tc>
              <w:tc>
                <w:tcPr>
                  <w:tcW w:w="0" w:type="auto"/>
                </w:tcPr>
                <w:p w14:paraId="31D127AA" w14:textId="77777777" w:rsidR="00120CCE" w:rsidRPr="00D37355" w:rsidRDefault="00120CCE" w:rsidP="00120CCE">
                  <w:pPr>
                    <w:jc w:val="right"/>
                    <w:rPr>
                      <w:rFonts w:ascii="Arial" w:hAnsi="Arial" w:cs="Arial"/>
                      <w:b/>
                      <w:sz w:val="18"/>
                      <w:szCs w:val="18"/>
                    </w:rPr>
                  </w:pPr>
                  <w:r>
                    <w:rPr>
                      <w:rFonts w:ascii="Arial" w:hAnsi="Arial" w:cs="Arial"/>
                      <w:b/>
                      <w:sz w:val="18"/>
                      <w:szCs w:val="18"/>
                    </w:rPr>
                    <w:t>839</w:t>
                  </w:r>
                  <w:r w:rsidRPr="00D37355">
                    <w:rPr>
                      <w:rFonts w:ascii="Arial" w:hAnsi="Arial" w:cs="Arial"/>
                      <w:b/>
                      <w:sz w:val="18"/>
                      <w:szCs w:val="18"/>
                    </w:rPr>
                    <w:t>.</w:t>
                  </w:r>
                  <w:r>
                    <w:rPr>
                      <w:rFonts w:ascii="Arial" w:hAnsi="Arial" w:cs="Arial"/>
                      <w:b/>
                      <w:sz w:val="18"/>
                      <w:szCs w:val="18"/>
                    </w:rPr>
                    <w:t>947</w:t>
                  </w:r>
                  <w:r w:rsidRPr="00D37355">
                    <w:rPr>
                      <w:rFonts w:ascii="Arial" w:hAnsi="Arial" w:cs="Arial"/>
                      <w:b/>
                      <w:sz w:val="18"/>
                      <w:szCs w:val="18"/>
                    </w:rPr>
                    <w:t>,</w:t>
                  </w:r>
                  <w:r>
                    <w:rPr>
                      <w:rFonts w:ascii="Arial" w:hAnsi="Arial" w:cs="Arial"/>
                      <w:b/>
                      <w:sz w:val="18"/>
                      <w:szCs w:val="18"/>
                    </w:rPr>
                    <w:t>00</w:t>
                  </w:r>
                </w:p>
              </w:tc>
            </w:tr>
          </w:tbl>
          <w:p w14:paraId="0729D9E3" w14:textId="77777777" w:rsidR="009A3976" w:rsidRDefault="009A3976" w:rsidP="006F4713">
            <w:pPr>
              <w:jc w:val="center"/>
              <w:rPr>
                <w:rFonts w:cs="Arial"/>
                <w:sz w:val="18"/>
                <w:szCs w:val="18"/>
                <w:lang w:val="es-BO"/>
              </w:rPr>
            </w:pPr>
          </w:p>
          <w:p w14:paraId="12DA3FD6" w14:textId="77777777" w:rsidR="00E2155B" w:rsidRPr="00572755" w:rsidRDefault="00E2155B" w:rsidP="00E2155B">
            <w:pPr>
              <w:pStyle w:val="Prrafodelista"/>
              <w:numPr>
                <w:ilvl w:val="0"/>
                <w:numId w:val="108"/>
              </w:numPr>
              <w:spacing w:line="276" w:lineRule="auto"/>
              <w:ind w:left="567" w:hanging="567"/>
              <w:jc w:val="both"/>
              <w:rPr>
                <w:rFonts w:ascii="Arial" w:hAnsi="Arial" w:cs="Arial"/>
                <w:b/>
              </w:rPr>
            </w:pPr>
            <w:r w:rsidRPr="00D9749C">
              <w:rPr>
                <w:rFonts w:ascii="Arial" w:hAnsi="Arial" w:cs="Arial"/>
                <w:b/>
                <w:u w:val="single"/>
                <w:lang w:val="es-BO"/>
              </w:rPr>
              <w:t>PLAZO</w:t>
            </w:r>
            <w:r w:rsidRPr="00572755">
              <w:rPr>
                <w:rFonts w:ascii="Arial" w:hAnsi="Arial" w:cs="Arial"/>
                <w:b/>
                <w:u w:val="single"/>
              </w:rPr>
              <w:t xml:space="preserve"> DE</w:t>
            </w:r>
            <w:r>
              <w:rPr>
                <w:rFonts w:ascii="Arial" w:hAnsi="Arial" w:cs="Arial"/>
                <w:b/>
                <w:u w:val="single"/>
                <w:lang w:val="es-BO"/>
              </w:rPr>
              <w:t xml:space="preserve"> ENTREGA</w:t>
            </w:r>
            <w:r w:rsidRPr="00572755">
              <w:rPr>
                <w:rFonts w:ascii="Arial" w:hAnsi="Arial" w:cs="Arial"/>
                <w:b/>
              </w:rPr>
              <w:t xml:space="preserve">  </w:t>
            </w:r>
          </w:p>
          <w:p w14:paraId="59CFB27B" w14:textId="77777777" w:rsidR="00E2155B" w:rsidRPr="00E4149A" w:rsidRDefault="00E2155B" w:rsidP="00E2155B">
            <w:pPr>
              <w:spacing w:after="160" w:line="276" w:lineRule="auto"/>
              <w:ind w:left="567"/>
              <w:contextualSpacing/>
              <w:jc w:val="both"/>
              <w:rPr>
                <w:rFonts w:ascii="Arial" w:hAnsi="Arial" w:cs="Arial"/>
                <w:sz w:val="22"/>
                <w:szCs w:val="22"/>
              </w:rPr>
            </w:pPr>
            <w:r w:rsidRPr="002875B8">
              <w:rPr>
                <w:rFonts w:ascii="Arial" w:hAnsi="Arial" w:cs="Arial"/>
                <w:sz w:val="22"/>
                <w:szCs w:val="22"/>
              </w:rPr>
              <w:t xml:space="preserve">Hasta </w:t>
            </w:r>
            <w:r>
              <w:rPr>
                <w:rFonts w:ascii="Arial" w:hAnsi="Arial" w:cs="Arial"/>
                <w:sz w:val="22"/>
                <w:szCs w:val="22"/>
              </w:rPr>
              <w:t>45</w:t>
            </w:r>
            <w:r w:rsidRPr="002875B8">
              <w:rPr>
                <w:rFonts w:ascii="Arial" w:hAnsi="Arial" w:cs="Arial"/>
                <w:sz w:val="22"/>
                <w:szCs w:val="22"/>
              </w:rPr>
              <w:t xml:space="preserve"> días calendario</w:t>
            </w:r>
            <w:r>
              <w:rPr>
                <w:rFonts w:ascii="Arial" w:hAnsi="Arial" w:cs="Arial"/>
                <w:sz w:val="22"/>
                <w:szCs w:val="22"/>
              </w:rPr>
              <w:t xml:space="preserve"> posterior a la fecha de suscripción del contrato</w:t>
            </w:r>
          </w:p>
          <w:p w14:paraId="0FFF0C4D" w14:textId="77777777" w:rsidR="00E2155B" w:rsidRPr="00572755" w:rsidRDefault="00E2155B" w:rsidP="00E2155B">
            <w:pPr>
              <w:pStyle w:val="Prrafodelista"/>
              <w:numPr>
                <w:ilvl w:val="0"/>
                <w:numId w:val="108"/>
              </w:numPr>
              <w:spacing w:line="276" w:lineRule="auto"/>
              <w:ind w:left="567" w:hanging="567"/>
              <w:jc w:val="both"/>
              <w:rPr>
                <w:rFonts w:ascii="Arial" w:hAnsi="Arial" w:cs="Arial"/>
                <w:b/>
              </w:rPr>
            </w:pPr>
            <w:r w:rsidRPr="00D9749C">
              <w:rPr>
                <w:rFonts w:ascii="Arial" w:hAnsi="Arial" w:cs="Arial"/>
                <w:b/>
                <w:u w:val="single"/>
                <w:lang w:val="es-BO"/>
              </w:rPr>
              <w:t>LUGAR</w:t>
            </w:r>
            <w:r w:rsidRPr="00572755">
              <w:rPr>
                <w:rFonts w:ascii="Arial" w:hAnsi="Arial" w:cs="Arial"/>
                <w:b/>
                <w:u w:val="single"/>
              </w:rPr>
              <w:t xml:space="preserve"> DE ENTREGA </w:t>
            </w:r>
            <w:r w:rsidRPr="00572755">
              <w:rPr>
                <w:rFonts w:ascii="Arial" w:hAnsi="Arial" w:cs="Arial"/>
                <w:b/>
              </w:rPr>
              <w:t xml:space="preserve">             </w:t>
            </w:r>
          </w:p>
          <w:p w14:paraId="4687A3DD" w14:textId="77777777" w:rsidR="00E2155B" w:rsidRDefault="00E2155B" w:rsidP="00E2155B">
            <w:pPr>
              <w:spacing w:after="160" w:line="276" w:lineRule="auto"/>
              <w:ind w:left="567"/>
              <w:contextualSpacing/>
              <w:jc w:val="both"/>
              <w:rPr>
                <w:rFonts w:ascii="Arial" w:hAnsi="Arial" w:cs="Arial"/>
                <w:sz w:val="22"/>
                <w:szCs w:val="22"/>
              </w:rPr>
            </w:pPr>
            <w:r w:rsidRPr="00160DB7">
              <w:rPr>
                <w:rFonts w:ascii="Arial" w:hAnsi="Arial" w:cs="Arial"/>
                <w:sz w:val="22"/>
                <w:szCs w:val="22"/>
              </w:rPr>
              <w:t>Los bienes deberán ser entregados mediante una Nota de Remisión o Nota de Entrega, en oficina</w:t>
            </w:r>
            <w:r>
              <w:rPr>
                <w:rFonts w:ascii="Arial" w:hAnsi="Arial" w:cs="Arial"/>
                <w:sz w:val="22"/>
                <w:szCs w:val="22"/>
              </w:rPr>
              <w:t>s</w:t>
            </w:r>
            <w:r w:rsidRPr="00160DB7">
              <w:rPr>
                <w:rFonts w:ascii="Arial" w:hAnsi="Arial" w:cs="Arial"/>
                <w:sz w:val="22"/>
                <w:szCs w:val="22"/>
              </w:rPr>
              <w:t xml:space="preserve"> de</w:t>
            </w:r>
            <w:r>
              <w:rPr>
                <w:rFonts w:ascii="Arial" w:hAnsi="Arial" w:cs="Arial"/>
                <w:sz w:val="22"/>
                <w:szCs w:val="22"/>
              </w:rPr>
              <w:t>l</w:t>
            </w:r>
            <w:r w:rsidRPr="00160DB7">
              <w:rPr>
                <w:rFonts w:ascii="Arial" w:hAnsi="Arial" w:cs="Arial"/>
                <w:sz w:val="22"/>
                <w:szCs w:val="22"/>
              </w:rPr>
              <w:t xml:space="preserve"> </w:t>
            </w:r>
            <w:r>
              <w:rPr>
                <w:rFonts w:ascii="Arial" w:hAnsi="Arial" w:cs="Arial"/>
                <w:sz w:val="22"/>
                <w:szCs w:val="22"/>
              </w:rPr>
              <w:t>Fondo Nacional de Desarrollo Regional</w:t>
            </w:r>
            <w:r w:rsidRPr="00160DB7">
              <w:rPr>
                <w:rFonts w:ascii="Arial" w:hAnsi="Arial" w:cs="Arial"/>
                <w:sz w:val="22"/>
                <w:szCs w:val="22"/>
              </w:rPr>
              <w:t xml:space="preserve">, ubicado en la </w:t>
            </w:r>
            <w:r>
              <w:rPr>
                <w:rFonts w:ascii="Arial" w:hAnsi="Arial" w:cs="Arial"/>
                <w:sz w:val="22"/>
                <w:szCs w:val="22"/>
              </w:rPr>
              <w:t>Calle Pedro Salazar, esq. Andrés Muñoz #631 (Sopocachi)</w:t>
            </w:r>
            <w:r w:rsidRPr="00160DB7">
              <w:rPr>
                <w:rFonts w:ascii="Arial" w:hAnsi="Arial" w:cs="Arial"/>
                <w:sz w:val="22"/>
                <w:szCs w:val="22"/>
              </w:rPr>
              <w:t xml:space="preserve">, </w:t>
            </w:r>
            <w:r>
              <w:rPr>
                <w:rFonts w:ascii="Arial" w:hAnsi="Arial" w:cs="Arial"/>
                <w:sz w:val="22"/>
                <w:szCs w:val="22"/>
              </w:rPr>
              <w:t>c</w:t>
            </w:r>
            <w:r w:rsidRPr="00160DB7">
              <w:rPr>
                <w:rFonts w:ascii="Arial" w:hAnsi="Arial" w:cs="Arial"/>
                <w:sz w:val="22"/>
                <w:szCs w:val="22"/>
              </w:rPr>
              <w:t xml:space="preserve">iudad de </w:t>
            </w:r>
            <w:r>
              <w:rPr>
                <w:rFonts w:ascii="Arial" w:hAnsi="Arial" w:cs="Arial"/>
                <w:sz w:val="22"/>
                <w:szCs w:val="22"/>
              </w:rPr>
              <w:t>La Paz</w:t>
            </w:r>
            <w:r w:rsidRPr="00160DB7">
              <w:rPr>
                <w:rFonts w:ascii="Arial" w:hAnsi="Arial" w:cs="Arial"/>
                <w:sz w:val="22"/>
                <w:szCs w:val="22"/>
              </w:rPr>
              <w:t xml:space="preserve">, previa coordinación con </w:t>
            </w:r>
            <w:r>
              <w:rPr>
                <w:rFonts w:ascii="Arial" w:hAnsi="Arial" w:cs="Arial"/>
                <w:sz w:val="22"/>
                <w:szCs w:val="22"/>
              </w:rPr>
              <w:t xml:space="preserve">el </w:t>
            </w:r>
            <w:proofErr w:type="gramStart"/>
            <w:r w:rsidRPr="00160DB7">
              <w:rPr>
                <w:rFonts w:ascii="Arial" w:hAnsi="Arial" w:cs="Arial"/>
                <w:sz w:val="22"/>
                <w:szCs w:val="22"/>
              </w:rPr>
              <w:t>Responsable</w:t>
            </w:r>
            <w:proofErr w:type="gramEnd"/>
            <w:r w:rsidRPr="00160DB7">
              <w:rPr>
                <w:rFonts w:ascii="Arial" w:hAnsi="Arial" w:cs="Arial"/>
                <w:sz w:val="22"/>
                <w:szCs w:val="22"/>
              </w:rPr>
              <w:t xml:space="preserve"> o Comisión de Recepción.</w:t>
            </w:r>
            <w:r>
              <w:rPr>
                <w:rFonts w:ascii="Arial" w:hAnsi="Arial" w:cs="Arial"/>
                <w:sz w:val="22"/>
                <w:szCs w:val="22"/>
              </w:rPr>
              <w:t xml:space="preserve"> </w:t>
            </w:r>
          </w:p>
          <w:p w14:paraId="5CA63079" w14:textId="77777777" w:rsidR="00E2155B" w:rsidRDefault="00E2155B" w:rsidP="00E2155B">
            <w:pPr>
              <w:spacing w:after="160" w:line="276" w:lineRule="auto"/>
              <w:ind w:left="567"/>
              <w:contextualSpacing/>
              <w:jc w:val="both"/>
              <w:rPr>
                <w:rFonts w:ascii="Arial" w:hAnsi="Arial" w:cs="Arial"/>
                <w:sz w:val="22"/>
                <w:szCs w:val="22"/>
              </w:rPr>
            </w:pPr>
          </w:p>
          <w:p w14:paraId="6E9E6DF7" w14:textId="77777777" w:rsidR="00E2155B" w:rsidRPr="00160DB7" w:rsidRDefault="00E2155B" w:rsidP="00E2155B">
            <w:pPr>
              <w:spacing w:after="160" w:line="276" w:lineRule="auto"/>
              <w:ind w:left="567"/>
              <w:contextualSpacing/>
              <w:jc w:val="both"/>
              <w:rPr>
                <w:rFonts w:ascii="Arial" w:hAnsi="Arial" w:cs="Arial"/>
                <w:sz w:val="22"/>
                <w:szCs w:val="22"/>
              </w:rPr>
            </w:pPr>
            <w:r w:rsidRPr="00160DB7">
              <w:rPr>
                <w:rFonts w:ascii="Arial" w:hAnsi="Arial" w:cs="Arial"/>
                <w:sz w:val="22"/>
                <w:szCs w:val="22"/>
              </w:rPr>
              <w:t>Los costos de la entrega deberán ser cubiertos por el proponente adjudicado.</w:t>
            </w:r>
          </w:p>
          <w:p w14:paraId="4EED9F08" w14:textId="77777777" w:rsidR="00E2155B" w:rsidRPr="00E4149A" w:rsidRDefault="00E2155B" w:rsidP="00E2155B">
            <w:pPr>
              <w:pStyle w:val="Prrafodelista"/>
              <w:numPr>
                <w:ilvl w:val="0"/>
                <w:numId w:val="108"/>
              </w:numPr>
              <w:spacing w:line="276" w:lineRule="auto"/>
              <w:ind w:left="567" w:hanging="567"/>
              <w:jc w:val="both"/>
              <w:rPr>
                <w:rFonts w:ascii="Arial" w:hAnsi="Arial" w:cs="Arial"/>
                <w:b/>
                <w:u w:val="single"/>
              </w:rPr>
            </w:pPr>
            <w:r w:rsidRPr="00D9749C">
              <w:rPr>
                <w:rFonts w:ascii="Arial" w:hAnsi="Arial" w:cs="Arial"/>
                <w:b/>
                <w:u w:val="single"/>
                <w:lang w:val="es-BO"/>
              </w:rPr>
              <w:t>FORMA</w:t>
            </w:r>
            <w:r w:rsidRPr="00E4149A">
              <w:rPr>
                <w:rFonts w:ascii="Arial" w:hAnsi="Arial" w:cs="Arial"/>
                <w:b/>
                <w:u w:val="single"/>
              </w:rPr>
              <w:t xml:space="preserve"> DE ADJUDICACIÓN </w:t>
            </w:r>
            <w:r w:rsidRPr="00E4149A">
              <w:rPr>
                <w:rFonts w:ascii="Arial" w:hAnsi="Arial" w:cs="Arial"/>
                <w:b/>
              </w:rPr>
              <w:t xml:space="preserve">             </w:t>
            </w:r>
          </w:p>
          <w:p w14:paraId="0CFACAF4" w14:textId="77777777" w:rsidR="00E2155B" w:rsidRPr="00E4149A" w:rsidRDefault="00E2155B" w:rsidP="00E2155B">
            <w:pPr>
              <w:spacing w:after="160" w:line="276" w:lineRule="auto"/>
              <w:ind w:left="567"/>
              <w:contextualSpacing/>
              <w:jc w:val="both"/>
              <w:rPr>
                <w:rFonts w:ascii="Arial" w:hAnsi="Arial" w:cs="Arial"/>
                <w:sz w:val="22"/>
                <w:szCs w:val="22"/>
              </w:rPr>
            </w:pPr>
            <w:r w:rsidRPr="00D9749C">
              <w:rPr>
                <w:rFonts w:ascii="Arial" w:hAnsi="Arial" w:cs="Arial"/>
                <w:sz w:val="22"/>
                <w:szCs w:val="22"/>
              </w:rPr>
              <w:t>La adjudicación es por el total</w:t>
            </w:r>
            <w:r>
              <w:rPr>
                <w:rFonts w:ascii="Arial" w:hAnsi="Arial" w:cs="Arial"/>
                <w:sz w:val="22"/>
                <w:szCs w:val="22"/>
              </w:rPr>
              <w:t>.</w:t>
            </w:r>
          </w:p>
          <w:p w14:paraId="0C48AC57" w14:textId="77777777" w:rsidR="00E2155B" w:rsidRPr="00E4149A" w:rsidRDefault="00E2155B" w:rsidP="00E2155B">
            <w:pPr>
              <w:pStyle w:val="Prrafodelista"/>
              <w:numPr>
                <w:ilvl w:val="0"/>
                <w:numId w:val="108"/>
              </w:numPr>
              <w:spacing w:line="276" w:lineRule="auto"/>
              <w:ind w:left="567" w:hanging="567"/>
              <w:jc w:val="both"/>
              <w:rPr>
                <w:rFonts w:ascii="Arial" w:hAnsi="Arial" w:cs="Arial"/>
                <w:b/>
                <w:u w:val="single"/>
              </w:rPr>
            </w:pPr>
            <w:r w:rsidRPr="00D9749C">
              <w:rPr>
                <w:rFonts w:ascii="Arial" w:hAnsi="Arial" w:cs="Arial"/>
                <w:b/>
                <w:u w:val="single"/>
                <w:lang w:val="es-BO"/>
              </w:rPr>
              <w:t>MÉTODO</w:t>
            </w:r>
            <w:r w:rsidRPr="00E4149A">
              <w:rPr>
                <w:rFonts w:ascii="Arial" w:hAnsi="Arial" w:cs="Arial"/>
                <w:b/>
                <w:u w:val="single"/>
              </w:rPr>
              <w:t xml:space="preserve"> DE SELECCIÓN</w:t>
            </w:r>
          </w:p>
          <w:p w14:paraId="5B0833D6" w14:textId="77777777" w:rsidR="00E2155B" w:rsidRPr="00E4149A" w:rsidRDefault="00E2155B" w:rsidP="00E2155B">
            <w:pPr>
              <w:spacing w:after="160" w:line="276" w:lineRule="auto"/>
              <w:ind w:left="567"/>
              <w:contextualSpacing/>
              <w:jc w:val="both"/>
              <w:rPr>
                <w:rFonts w:ascii="Arial" w:hAnsi="Arial" w:cs="Arial"/>
                <w:sz w:val="22"/>
                <w:szCs w:val="22"/>
              </w:rPr>
            </w:pPr>
            <w:r w:rsidRPr="00D9749C">
              <w:rPr>
                <w:rFonts w:ascii="Arial" w:hAnsi="Arial" w:cs="Arial"/>
                <w:sz w:val="22"/>
                <w:szCs w:val="22"/>
              </w:rPr>
              <w:t>Precio Evaluado más bajo</w:t>
            </w:r>
            <w:r>
              <w:rPr>
                <w:rFonts w:ascii="Arial" w:hAnsi="Arial" w:cs="Arial"/>
                <w:sz w:val="22"/>
                <w:szCs w:val="22"/>
              </w:rPr>
              <w:t xml:space="preserve"> por el total.</w:t>
            </w:r>
          </w:p>
          <w:p w14:paraId="64B9755A" w14:textId="77777777" w:rsidR="00E2155B" w:rsidRPr="00A93760" w:rsidRDefault="00E2155B" w:rsidP="00E2155B">
            <w:pPr>
              <w:pStyle w:val="Prrafodelista"/>
              <w:numPr>
                <w:ilvl w:val="0"/>
                <w:numId w:val="108"/>
              </w:numPr>
              <w:spacing w:line="276" w:lineRule="auto"/>
              <w:ind w:left="567" w:hanging="567"/>
              <w:jc w:val="both"/>
              <w:rPr>
                <w:rFonts w:ascii="Arial" w:hAnsi="Arial" w:cs="Arial"/>
                <w:b/>
                <w:u w:val="single"/>
              </w:rPr>
            </w:pPr>
            <w:r w:rsidRPr="00D9749C">
              <w:rPr>
                <w:rFonts w:ascii="Arial" w:hAnsi="Arial" w:cs="Arial"/>
                <w:b/>
                <w:u w:val="single"/>
                <w:lang w:val="es-BO"/>
              </w:rPr>
              <w:t>FORMALIZACIÓN</w:t>
            </w:r>
            <w:r w:rsidRPr="00E4149A">
              <w:rPr>
                <w:rFonts w:ascii="Arial" w:hAnsi="Arial" w:cs="Arial"/>
                <w:b/>
                <w:u w:val="single"/>
                <w:lang w:val="es-BO"/>
              </w:rPr>
              <w:t xml:space="preserve"> DE LA CONTRATACIÓN</w:t>
            </w:r>
          </w:p>
          <w:p w14:paraId="39D7EB04" w14:textId="77777777" w:rsidR="00E2155B" w:rsidRDefault="00E2155B" w:rsidP="00E2155B">
            <w:pPr>
              <w:spacing w:after="160" w:line="276" w:lineRule="auto"/>
              <w:ind w:left="567"/>
              <w:contextualSpacing/>
              <w:jc w:val="both"/>
              <w:rPr>
                <w:rFonts w:ascii="Arial" w:hAnsi="Arial" w:cs="Arial"/>
                <w:sz w:val="22"/>
                <w:szCs w:val="22"/>
              </w:rPr>
            </w:pPr>
            <w:r w:rsidRPr="00A93760">
              <w:rPr>
                <w:rFonts w:ascii="Arial" w:hAnsi="Arial" w:cs="Arial"/>
                <w:sz w:val="22"/>
                <w:szCs w:val="22"/>
              </w:rPr>
              <w:t>Contrato</w:t>
            </w:r>
            <w:r>
              <w:rPr>
                <w:rFonts w:ascii="Arial" w:hAnsi="Arial" w:cs="Arial"/>
                <w:sz w:val="22"/>
                <w:szCs w:val="22"/>
              </w:rPr>
              <w:t>.</w:t>
            </w:r>
          </w:p>
          <w:p w14:paraId="2B5FD2D1" w14:textId="77777777" w:rsidR="00E2155B" w:rsidRPr="004C1143" w:rsidRDefault="00E2155B" w:rsidP="00E2155B">
            <w:pPr>
              <w:pStyle w:val="Prrafodelista"/>
              <w:numPr>
                <w:ilvl w:val="0"/>
                <w:numId w:val="108"/>
              </w:numPr>
              <w:spacing w:line="276" w:lineRule="auto"/>
              <w:ind w:left="567" w:hanging="567"/>
              <w:jc w:val="both"/>
              <w:rPr>
                <w:rFonts w:ascii="Arial" w:hAnsi="Arial" w:cs="Arial"/>
                <w:b/>
                <w:u w:val="single"/>
                <w:lang w:val="es-BO"/>
              </w:rPr>
            </w:pPr>
            <w:r w:rsidRPr="004C1143">
              <w:rPr>
                <w:rFonts w:ascii="Arial" w:hAnsi="Arial" w:cs="Arial"/>
                <w:b/>
                <w:u w:val="single"/>
                <w:lang w:val="es-BO"/>
              </w:rPr>
              <w:t>GARANTÍA DE CUMPLIMIENTO DE CONTRATO</w:t>
            </w:r>
          </w:p>
          <w:p w14:paraId="16277804" w14:textId="77777777" w:rsidR="00E2155B" w:rsidRPr="004C1143" w:rsidRDefault="00E2155B" w:rsidP="00E2155B">
            <w:pPr>
              <w:spacing w:after="160" w:line="276" w:lineRule="auto"/>
              <w:ind w:left="567"/>
              <w:contextualSpacing/>
              <w:jc w:val="both"/>
              <w:rPr>
                <w:rFonts w:ascii="Arial" w:hAnsi="Arial" w:cs="Arial"/>
                <w:sz w:val="22"/>
                <w:szCs w:val="22"/>
              </w:rPr>
            </w:pPr>
            <w:r>
              <w:rPr>
                <w:rFonts w:ascii="Arial" w:hAnsi="Arial" w:cs="Arial"/>
                <w:sz w:val="22"/>
                <w:szCs w:val="22"/>
              </w:rPr>
              <w:t xml:space="preserve">El </w:t>
            </w:r>
            <w:r w:rsidRPr="004C1143">
              <w:rPr>
                <w:rFonts w:ascii="Arial" w:hAnsi="Arial" w:cs="Arial"/>
                <w:sz w:val="22"/>
                <w:szCs w:val="22"/>
              </w:rPr>
              <w:t>proponente adjudicado,</w:t>
            </w:r>
            <w:r>
              <w:rPr>
                <w:rFonts w:ascii="Arial" w:hAnsi="Arial" w:cs="Arial"/>
                <w:sz w:val="22"/>
                <w:szCs w:val="22"/>
              </w:rPr>
              <w:t xml:space="preserve"> deberá</w:t>
            </w:r>
            <w:r w:rsidRPr="004C1143">
              <w:rPr>
                <w:rFonts w:ascii="Arial" w:hAnsi="Arial" w:cs="Arial"/>
                <w:sz w:val="22"/>
                <w:szCs w:val="22"/>
              </w:rPr>
              <w:t xml:space="preserve"> </w:t>
            </w:r>
            <w:r w:rsidRPr="00AE089C">
              <w:rPr>
                <w:rFonts w:ascii="Arial" w:hAnsi="Arial" w:cs="Arial"/>
                <w:sz w:val="22"/>
                <w:szCs w:val="22"/>
              </w:rPr>
              <w:t>El proponente adjudicado deberá constituir una Garantía de Cumplimiento de Contrato equivalente al 7% o 3,5% (según corresponda) del monto del contrato</w:t>
            </w:r>
            <w:r w:rsidRPr="004C1143">
              <w:rPr>
                <w:rFonts w:ascii="Arial" w:hAnsi="Arial" w:cs="Arial"/>
                <w:sz w:val="22"/>
                <w:szCs w:val="22"/>
              </w:rPr>
              <w:t>.</w:t>
            </w:r>
          </w:p>
          <w:p w14:paraId="0333EE00" w14:textId="77777777" w:rsidR="00E2155B" w:rsidRDefault="00E2155B" w:rsidP="00E2155B">
            <w:pPr>
              <w:spacing w:after="160" w:line="276" w:lineRule="auto"/>
              <w:ind w:left="567"/>
              <w:contextualSpacing/>
              <w:jc w:val="both"/>
              <w:rPr>
                <w:rFonts w:ascii="Arial" w:hAnsi="Arial" w:cs="Arial"/>
                <w:sz w:val="22"/>
                <w:szCs w:val="22"/>
              </w:rPr>
            </w:pPr>
          </w:p>
          <w:p w14:paraId="7A3E207B" w14:textId="77777777" w:rsidR="00E2155B" w:rsidRPr="004C1143" w:rsidRDefault="00E2155B" w:rsidP="00E2155B">
            <w:pPr>
              <w:spacing w:after="160" w:line="276" w:lineRule="auto"/>
              <w:ind w:left="567"/>
              <w:contextualSpacing/>
              <w:jc w:val="both"/>
              <w:rPr>
                <w:rFonts w:ascii="Arial" w:hAnsi="Arial" w:cs="Arial"/>
                <w:sz w:val="22"/>
                <w:szCs w:val="22"/>
              </w:rPr>
            </w:pPr>
            <w:r w:rsidRPr="004C1143">
              <w:rPr>
                <w:rFonts w:ascii="Arial" w:hAnsi="Arial" w:cs="Arial"/>
                <w:sz w:val="22"/>
                <w:szCs w:val="22"/>
              </w:rPr>
              <w:t>La vigencia de la garantía será computable a partir de la firma del contrato hasta la recepción de los bienes.</w:t>
            </w:r>
          </w:p>
          <w:p w14:paraId="3C710E84" w14:textId="77777777" w:rsidR="00E2155B" w:rsidRPr="00E4149A" w:rsidRDefault="00E2155B" w:rsidP="00E2155B">
            <w:pPr>
              <w:pStyle w:val="Prrafodelista"/>
              <w:numPr>
                <w:ilvl w:val="0"/>
                <w:numId w:val="108"/>
              </w:numPr>
              <w:spacing w:line="276" w:lineRule="auto"/>
              <w:ind w:left="567" w:hanging="567"/>
              <w:jc w:val="both"/>
              <w:rPr>
                <w:rFonts w:ascii="Arial" w:hAnsi="Arial" w:cs="Arial"/>
                <w:b/>
                <w:u w:val="single"/>
              </w:rPr>
            </w:pPr>
            <w:r w:rsidRPr="00E4149A">
              <w:rPr>
                <w:rFonts w:ascii="Arial" w:hAnsi="Arial" w:cs="Arial"/>
                <w:b/>
                <w:u w:val="single"/>
                <w:lang w:val="es-BO"/>
              </w:rPr>
              <w:t>MODALIDAD DE LA CONTRATACIÓN</w:t>
            </w:r>
          </w:p>
          <w:p w14:paraId="5846A3DC" w14:textId="77777777" w:rsidR="00E2155B" w:rsidRPr="00D9749C" w:rsidRDefault="00E2155B" w:rsidP="00E2155B">
            <w:pPr>
              <w:spacing w:after="160" w:line="276" w:lineRule="auto"/>
              <w:ind w:left="567"/>
              <w:contextualSpacing/>
              <w:jc w:val="both"/>
              <w:rPr>
                <w:rFonts w:ascii="Arial" w:hAnsi="Arial" w:cs="Arial"/>
                <w:sz w:val="22"/>
                <w:szCs w:val="22"/>
              </w:rPr>
            </w:pPr>
            <w:r>
              <w:rPr>
                <w:rFonts w:ascii="Arial" w:hAnsi="Arial" w:cs="Arial"/>
                <w:sz w:val="22"/>
                <w:szCs w:val="22"/>
              </w:rPr>
              <w:t>Apoyo Nacional a la Producción y Empleo (ANPE).</w:t>
            </w:r>
          </w:p>
          <w:p w14:paraId="29091AD2" w14:textId="77777777" w:rsidR="00E2155B" w:rsidRPr="00E4149A" w:rsidRDefault="00E2155B" w:rsidP="00E2155B">
            <w:pPr>
              <w:spacing w:line="276" w:lineRule="auto"/>
              <w:ind w:firstLine="708"/>
              <w:jc w:val="both"/>
              <w:rPr>
                <w:rFonts w:ascii="Arial" w:hAnsi="Arial" w:cs="Arial"/>
                <w:sz w:val="22"/>
                <w:szCs w:val="22"/>
              </w:rPr>
            </w:pPr>
          </w:p>
          <w:p w14:paraId="5D56B358" w14:textId="77777777" w:rsidR="00E2155B" w:rsidRPr="00D9749C" w:rsidRDefault="00E2155B" w:rsidP="00E2155B">
            <w:pPr>
              <w:pStyle w:val="Prrafodelista"/>
              <w:numPr>
                <w:ilvl w:val="0"/>
                <w:numId w:val="108"/>
              </w:numPr>
              <w:spacing w:line="276" w:lineRule="auto"/>
              <w:ind w:left="567" w:hanging="567"/>
              <w:jc w:val="both"/>
              <w:rPr>
                <w:rFonts w:ascii="Arial" w:hAnsi="Arial" w:cs="Arial"/>
                <w:b/>
                <w:u w:val="single"/>
              </w:rPr>
            </w:pPr>
            <w:r w:rsidRPr="00D9749C">
              <w:rPr>
                <w:rFonts w:ascii="Arial" w:hAnsi="Arial" w:cs="Arial"/>
                <w:b/>
                <w:u w:val="single"/>
                <w:lang w:val="es-BO"/>
              </w:rPr>
              <w:t>FORMA</w:t>
            </w:r>
            <w:r w:rsidRPr="00D9749C">
              <w:rPr>
                <w:rFonts w:ascii="Arial" w:hAnsi="Arial" w:cs="Arial"/>
                <w:b/>
                <w:u w:val="single"/>
              </w:rPr>
              <w:t xml:space="preserve"> DE PAGO</w:t>
            </w:r>
            <w:r w:rsidRPr="00D9749C">
              <w:rPr>
                <w:rFonts w:ascii="Arial" w:hAnsi="Arial" w:cs="Arial"/>
                <w:bCs/>
              </w:rPr>
              <w:t xml:space="preserve">               </w:t>
            </w:r>
          </w:p>
          <w:p w14:paraId="622B14A1" w14:textId="2D4E173E" w:rsidR="00E2155B" w:rsidRDefault="00E2155B" w:rsidP="00E2155B">
            <w:pPr>
              <w:spacing w:after="160" w:line="276" w:lineRule="auto"/>
              <w:ind w:left="567"/>
              <w:contextualSpacing/>
              <w:jc w:val="both"/>
              <w:rPr>
                <w:rFonts w:ascii="Arial" w:hAnsi="Arial" w:cs="Arial"/>
                <w:sz w:val="22"/>
                <w:szCs w:val="22"/>
              </w:rPr>
            </w:pPr>
            <w:bookmarkStart w:id="73" w:name="_Hlk198728725"/>
            <w:r w:rsidRPr="00160DB7">
              <w:rPr>
                <w:rFonts w:ascii="Arial" w:hAnsi="Arial" w:cs="Arial"/>
                <w:sz w:val="22"/>
                <w:szCs w:val="22"/>
              </w:rPr>
              <w:t>El pago se realizará de forma única vía SIGEP, previa presentación del Acta de Recepción emitida por el responsable o Comisión de Recepción y remisión de la factura</w:t>
            </w:r>
            <w:r>
              <w:rPr>
                <w:rFonts w:ascii="Arial" w:hAnsi="Arial" w:cs="Arial"/>
                <w:sz w:val="22"/>
                <w:szCs w:val="22"/>
              </w:rPr>
              <w:t xml:space="preserve"> y solicitud de pago </w:t>
            </w:r>
            <w:r w:rsidRPr="00160DB7">
              <w:rPr>
                <w:rFonts w:ascii="Arial" w:hAnsi="Arial" w:cs="Arial"/>
                <w:sz w:val="22"/>
                <w:szCs w:val="22"/>
              </w:rPr>
              <w:t>por parte del proponente adjudicado.</w:t>
            </w:r>
          </w:p>
          <w:p w14:paraId="0945824D" w14:textId="77777777" w:rsidR="00E2155B" w:rsidRDefault="00E2155B" w:rsidP="00E2155B">
            <w:pPr>
              <w:spacing w:after="160" w:line="276" w:lineRule="auto"/>
              <w:ind w:left="567"/>
              <w:contextualSpacing/>
              <w:jc w:val="both"/>
              <w:rPr>
                <w:rFonts w:ascii="Arial" w:hAnsi="Arial" w:cs="Arial"/>
                <w:sz w:val="22"/>
                <w:szCs w:val="22"/>
              </w:rPr>
            </w:pPr>
          </w:p>
          <w:bookmarkEnd w:id="73"/>
          <w:p w14:paraId="29C34047" w14:textId="77777777" w:rsidR="00E2155B" w:rsidRPr="008F0BD7" w:rsidRDefault="00E2155B" w:rsidP="00E2155B">
            <w:pPr>
              <w:pStyle w:val="Prrafodelista"/>
              <w:numPr>
                <w:ilvl w:val="0"/>
                <w:numId w:val="108"/>
              </w:numPr>
              <w:spacing w:line="276" w:lineRule="auto"/>
              <w:ind w:left="567" w:hanging="567"/>
              <w:jc w:val="both"/>
              <w:rPr>
                <w:rFonts w:ascii="Arial" w:hAnsi="Arial" w:cs="Arial"/>
                <w:b/>
                <w:u w:val="single"/>
              </w:rPr>
            </w:pPr>
            <w:r>
              <w:rPr>
                <w:rFonts w:ascii="Arial" w:hAnsi="Arial" w:cs="Arial"/>
                <w:b/>
                <w:u w:val="single"/>
                <w:lang w:val="es-BO"/>
              </w:rPr>
              <w:lastRenderedPageBreak/>
              <w:t>REGIMEN DE MULTAS</w:t>
            </w:r>
          </w:p>
          <w:p w14:paraId="4285AAD3" w14:textId="77777777" w:rsidR="00E2155B" w:rsidRPr="007F4520" w:rsidRDefault="00E2155B" w:rsidP="00E2155B">
            <w:pPr>
              <w:spacing w:after="160" w:line="276" w:lineRule="auto"/>
              <w:ind w:left="567"/>
              <w:contextualSpacing/>
              <w:jc w:val="both"/>
              <w:rPr>
                <w:rFonts w:ascii="Arial" w:hAnsi="Arial" w:cs="Arial"/>
                <w:sz w:val="22"/>
                <w:szCs w:val="22"/>
              </w:rPr>
            </w:pPr>
            <w:r w:rsidRPr="007F4520">
              <w:rPr>
                <w:rFonts w:ascii="Arial" w:hAnsi="Arial" w:cs="Arial"/>
                <w:sz w:val="22"/>
                <w:szCs w:val="22"/>
              </w:rPr>
              <w:t xml:space="preserve">Se aplicará por cada día calendario de retraso en la entrega (Incluye instalación y puesta en marcha) de los </w:t>
            </w:r>
            <w:r>
              <w:rPr>
                <w:rFonts w:ascii="Arial" w:hAnsi="Arial" w:cs="Arial"/>
                <w:sz w:val="22"/>
                <w:szCs w:val="22"/>
              </w:rPr>
              <w:t>dispositivos</w:t>
            </w:r>
            <w:r w:rsidRPr="007F4520">
              <w:rPr>
                <w:rFonts w:ascii="Arial" w:hAnsi="Arial" w:cs="Arial"/>
                <w:sz w:val="22"/>
                <w:szCs w:val="22"/>
              </w:rPr>
              <w:t xml:space="preserve"> y/o por el retraso en la “sustitución o reemplazo” de los </w:t>
            </w:r>
            <w:r>
              <w:rPr>
                <w:rFonts w:ascii="Arial" w:hAnsi="Arial" w:cs="Arial"/>
                <w:sz w:val="22"/>
                <w:szCs w:val="22"/>
              </w:rPr>
              <w:t>dispositivos</w:t>
            </w:r>
            <w:r w:rsidRPr="007F4520">
              <w:rPr>
                <w:rFonts w:ascii="Arial" w:hAnsi="Arial" w:cs="Arial"/>
                <w:sz w:val="22"/>
                <w:szCs w:val="22"/>
              </w:rPr>
              <w:t xml:space="preserve"> observados (defectuosos o usados) una multa equivalente al </w:t>
            </w:r>
            <w:r w:rsidRPr="008B3240">
              <w:rPr>
                <w:rFonts w:ascii="Arial" w:hAnsi="Arial" w:cs="Arial"/>
                <w:sz w:val="22"/>
                <w:szCs w:val="22"/>
              </w:rPr>
              <w:t>1% del monto total establecido por cada día calendario de retraso</w:t>
            </w:r>
            <w:r w:rsidRPr="007F4520">
              <w:rPr>
                <w:rFonts w:ascii="Arial" w:hAnsi="Arial" w:cs="Arial"/>
                <w:sz w:val="22"/>
                <w:szCs w:val="22"/>
              </w:rPr>
              <w:t>.</w:t>
            </w:r>
          </w:p>
          <w:p w14:paraId="1CF741FD" w14:textId="77777777" w:rsidR="00E2155B" w:rsidRPr="007F4520" w:rsidRDefault="00E2155B" w:rsidP="00E2155B">
            <w:pPr>
              <w:spacing w:after="160" w:line="276" w:lineRule="auto"/>
              <w:ind w:left="567"/>
              <w:contextualSpacing/>
              <w:jc w:val="both"/>
              <w:rPr>
                <w:rFonts w:ascii="Arial" w:hAnsi="Arial" w:cs="Arial"/>
                <w:sz w:val="22"/>
                <w:szCs w:val="22"/>
              </w:rPr>
            </w:pPr>
          </w:p>
          <w:p w14:paraId="54AB3883" w14:textId="77777777" w:rsidR="00E2155B" w:rsidRPr="00D9749C" w:rsidRDefault="00E2155B" w:rsidP="00E2155B">
            <w:pPr>
              <w:spacing w:after="160" w:line="276" w:lineRule="auto"/>
              <w:ind w:left="567"/>
              <w:contextualSpacing/>
              <w:jc w:val="both"/>
              <w:rPr>
                <w:rFonts w:ascii="Arial" w:hAnsi="Arial" w:cs="Arial"/>
                <w:sz w:val="22"/>
                <w:szCs w:val="22"/>
              </w:rPr>
            </w:pPr>
            <w:r w:rsidRPr="007F4520">
              <w:rPr>
                <w:rFonts w:ascii="Arial" w:hAnsi="Arial" w:cs="Arial"/>
                <w:sz w:val="22"/>
                <w:szCs w:val="22"/>
              </w:rPr>
              <w:t xml:space="preserve">La suma de las multas no podrá exceder el 20% del monto total del contrato, debiendo </w:t>
            </w:r>
            <w:r>
              <w:rPr>
                <w:rFonts w:ascii="Arial" w:hAnsi="Arial" w:cs="Arial"/>
                <w:sz w:val="22"/>
                <w:szCs w:val="22"/>
              </w:rPr>
              <w:t>el FNDR</w:t>
            </w:r>
            <w:r w:rsidRPr="007F4520">
              <w:rPr>
                <w:rFonts w:ascii="Arial" w:hAnsi="Arial" w:cs="Arial"/>
                <w:sz w:val="22"/>
                <w:szCs w:val="22"/>
              </w:rPr>
              <w:t xml:space="preserve"> iniciar el proceso de resolución del contrato.</w:t>
            </w:r>
          </w:p>
          <w:p w14:paraId="47A3DCDF" w14:textId="77777777" w:rsidR="00E2155B" w:rsidRPr="00A756BF" w:rsidRDefault="00E2155B" w:rsidP="00E2155B">
            <w:pPr>
              <w:pStyle w:val="Prrafodelista"/>
              <w:numPr>
                <w:ilvl w:val="0"/>
                <w:numId w:val="108"/>
              </w:numPr>
              <w:spacing w:line="276" w:lineRule="auto"/>
              <w:ind w:left="567" w:hanging="567"/>
              <w:jc w:val="both"/>
              <w:rPr>
                <w:rFonts w:ascii="Arial" w:hAnsi="Arial" w:cs="Arial"/>
                <w:b/>
                <w:bCs/>
                <w:u w:val="single"/>
              </w:rPr>
            </w:pPr>
            <w:r w:rsidRPr="00D9749C">
              <w:rPr>
                <w:rFonts w:ascii="Arial" w:hAnsi="Arial" w:cs="Arial"/>
                <w:b/>
                <w:u w:val="single"/>
                <w:lang w:val="es-BO"/>
              </w:rPr>
              <w:t>PROPUESTA</w:t>
            </w:r>
            <w:r w:rsidRPr="00A756BF">
              <w:rPr>
                <w:rFonts w:ascii="Arial" w:hAnsi="Arial" w:cs="Arial"/>
                <w:b/>
                <w:bCs/>
                <w:u w:val="single"/>
              </w:rPr>
              <w:t xml:space="preserve"> ECONOMICA</w:t>
            </w:r>
          </w:p>
          <w:p w14:paraId="745D2456" w14:textId="77777777" w:rsidR="00E2155B" w:rsidRDefault="00E2155B" w:rsidP="00E2155B">
            <w:pPr>
              <w:spacing w:after="160" w:line="276" w:lineRule="auto"/>
              <w:ind w:left="567"/>
              <w:contextualSpacing/>
              <w:jc w:val="both"/>
              <w:rPr>
                <w:rFonts w:ascii="Arial" w:hAnsi="Arial" w:cs="Arial"/>
                <w:sz w:val="22"/>
                <w:szCs w:val="22"/>
              </w:rPr>
            </w:pPr>
            <w:r w:rsidRPr="00D9749C">
              <w:rPr>
                <w:rFonts w:ascii="Arial" w:hAnsi="Arial" w:cs="Arial"/>
                <w:sz w:val="22"/>
                <w:szCs w:val="22"/>
              </w:rPr>
              <w:t>La propuesta económica deberá considerar todos los impuestos de Ley.</w:t>
            </w:r>
          </w:p>
          <w:p w14:paraId="3447E277" w14:textId="77777777" w:rsidR="00E2155B" w:rsidRPr="00E4149A" w:rsidRDefault="00E2155B" w:rsidP="00E2155B">
            <w:pPr>
              <w:pStyle w:val="Prrafodelista"/>
              <w:numPr>
                <w:ilvl w:val="0"/>
                <w:numId w:val="108"/>
              </w:numPr>
              <w:spacing w:line="276" w:lineRule="auto"/>
              <w:ind w:left="567" w:hanging="567"/>
              <w:jc w:val="both"/>
              <w:rPr>
                <w:rFonts w:ascii="Arial" w:hAnsi="Arial" w:cs="Arial"/>
                <w:b/>
                <w:bCs/>
              </w:rPr>
            </w:pPr>
            <w:r w:rsidRPr="00D9749C">
              <w:rPr>
                <w:rFonts w:ascii="Arial" w:hAnsi="Arial" w:cs="Arial"/>
                <w:b/>
                <w:u w:val="single"/>
                <w:lang w:val="es-BO"/>
              </w:rPr>
              <w:t>GARANTÍA</w:t>
            </w:r>
          </w:p>
          <w:p w14:paraId="44C7C65F" w14:textId="77777777" w:rsidR="00E2155B" w:rsidRPr="002177A2" w:rsidRDefault="00E2155B" w:rsidP="00E2155B">
            <w:pPr>
              <w:spacing w:after="160" w:line="276" w:lineRule="auto"/>
              <w:ind w:left="567"/>
              <w:contextualSpacing/>
              <w:jc w:val="both"/>
              <w:rPr>
                <w:rFonts w:ascii="Arial" w:hAnsi="Arial" w:cs="Arial"/>
                <w:sz w:val="22"/>
                <w:szCs w:val="22"/>
              </w:rPr>
            </w:pPr>
            <w:r w:rsidRPr="00A80137">
              <w:rPr>
                <w:rFonts w:ascii="Arial" w:hAnsi="Arial" w:cs="Arial"/>
                <w:sz w:val="22"/>
                <w:szCs w:val="22"/>
              </w:rPr>
              <w:t xml:space="preserve">El </w:t>
            </w:r>
            <w:r>
              <w:rPr>
                <w:rFonts w:ascii="Arial" w:hAnsi="Arial" w:cs="Arial"/>
                <w:sz w:val="22"/>
                <w:szCs w:val="22"/>
              </w:rPr>
              <w:t>proponente adjudicado,</w:t>
            </w:r>
            <w:r w:rsidRPr="00A80137">
              <w:rPr>
                <w:rFonts w:ascii="Arial" w:hAnsi="Arial" w:cs="Arial"/>
                <w:sz w:val="22"/>
                <w:szCs w:val="22"/>
              </w:rPr>
              <w:t xml:space="preserve"> al momento de la entrega</w:t>
            </w:r>
            <w:r>
              <w:rPr>
                <w:rFonts w:ascii="Arial" w:hAnsi="Arial" w:cs="Arial"/>
                <w:sz w:val="22"/>
                <w:szCs w:val="22"/>
              </w:rPr>
              <w:t>, configuración e instalación de los dispositivos</w:t>
            </w:r>
            <w:r w:rsidRPr="00A80137">
              <w:rPr>
                <w:rFonts w:ascii="Arial" w:hAnsi="Arial" w:cs="Arial"/>
                <w:sz w:val="22"/>
                <w:szCs w:val="22"/>
              </w:rPr>
              <w:t xml:space="preserve">, deberá presentar un certificado de garantía o documento equivalente contra defectos de funcionamiento y/o fabricación </w:t>
            </w:r>
            <w:r>
              <w:rPr>
                <w:rFonts w:ascii="Arial" w:hAnsi="Arial" w:cs="Arial"/>
                <w:sz w:val="22"/>
                <w:szCs w:val="22"/>
              </w:rPr>
              <w:t xml:space="preserve">durante el periodo de garantía de fábrica, </w:t>
            </w:r>
            <w:r w:rsidRPr="00A80137">
              <w:rPr>
                <w:rFonts w:ascii="Arial" w:hAnsi="Arial" w:cs="Arial"/>
                <w:sz w:val="22"/>
                <w:szCs w:val="22"/>
              </w:rPr>
              <w:t xml:space="preserve">el documento deberá establecer que los </w:t>
            </w:r>
            <w:r>
              <w:rPr>
                <w:rFonts w:ascii="Arial" w:hAnsi="Arial" w:cs="Arial"/>
                <w:sz w:val="22"/>
                <w:szCs w:val="22"/>
              </w:rPr>
              <w:t xml:space="preserve">dispositivos </w:t>
            </w:r>
            <w:r w:rsidRPr="00A80137">
              <w:rPr>
                <w:rFonts w:ascii="Arial" w:hAnsi="Arial" w:cs="Arial"/>
                <w:sz w:val="22"/>
                <w:szCs w:val="22"/>
              </w:rPr>
              <w:t>provistos son nuevos y originales</w:t>
            </w:r>
            <w:r w:rsidRPr="002177A2">
              <w:rPr>
                <w:rFonts w:ascii="Arial" w:hAnsi="Arial" w:cs="Arial"/>
                <w:sz w:val="22"/>
                <w:szCs w:val="22"/>
              </w:rPr>
              <w:t>.</w:t>
            </w:r>
          </w:p>
          <w:p w14:paraId="3F120DDE" w14:textId="77777777" w:rsidR="00E2155B" w:rsidRPr="002177A2" w:rsidRDefault="00E2155B" w:rsidP="00E2155B">
            <w:pPr>
              <w:spacing w:after="160" w:line="276" w:lineRule="auto"/>
              <w:ind w:left="567"/>
              <w:contextualSpacing/>
              <w:jc w:val="both"/>
              <w:rPr>
                <w:rFonts w:ascii="Arial" w:hAnsi="Arial" w:cs="Arial"/>
                <w:sz w:val="22"/>
                <w:szCs w:val="22"/>
              </w:rPr>
            </w:pPr>
            <w:r w:rsidRPr="002177A2">
              <w:rPr>
                <w:rFonts w:ascii="Arial" w:hAnsi="Arial" w:cs="Arial"/>
                <w:sz w:val="22"/>
                <w:szCs w:val="22"/>
              </w:rPr>
              <w:t xml:space="preserve"> </w:t>
            </w:r>
          </w:p>
          <w:p w14:paraId="32AAD1F2" w14:textId="77777777" w:rsidR="00E2155B" w:rsidRPr="001B694D" w:rsidRDefault="00E2155B" w:rsidP="00E2155B">
            <w:pPr>
              <w:spacing w:after="160" w:line="276" w:lineRule="auto"/>
              <w:ind w:left="567"/>
              <w:contextualSpacing/>
              <w:jc w:val="both"/>
              <w:rPr>
                <w:rFonts w:ascii="Arial" w:hAnsi="Arial" w:cs="Arial"/>
                <w:sz w:val="22"/>
                <w:szCs w:val="22"/>
              </w:rPr>
            </w:pPr>
            <w:r w:rsidRPr="002177A2">
              <w:rPr>
                <w:rFonts w:ascii="Arial" w:hAnsi="Arial" w:cs="Arial"/>
                <w:sz w:val="22"/>
                <w:szCs w:val="22"/>
              </w:rPr>
              <w:t xml:space="preserve">El reemplazo de algún producto no debe ser mayor a </w:t>
            </w:r>
            <w:r>
              <w:rPr>
                <w:rFonts w:ascii="Arial" w:hAnsi="Arial" w:cs="Arial"/>
                <w:sz w:val="22"/>
                <w:szCs w:val="22"/>
              </w:rPr>
              <w:t>cinco</w:t>
            </w:r>
            <w:r w:rsidRPr="002177A2">
              <w:rPr>
                <w:rFonts w:ascii="Arial" w:hAnsi="Arial" w:cs="Arial"/>
                <w:sz w:val="22"/>
                <w:szCs w:val="22"/>
              </w:rPr>
              <w:t xml:space="preserve"> (</w:t>
            </w:r>
            <w:r>
              <w:rPr>
                <w:rFonts w:ascii="Arial" w:hAnsi="Arial" w:cs="Arial"/>
                <w:sz w:val="22"/>
                <w:szCs w:val="22"/>
              </w:rPr>
              <w:t>5</w:t>
            </w:r>
            <w:r w:rsidRPr="002177A2">
              <w:rPr>
                <w:rFonts w:ascii="Arial" w:hAnsi="Arial" w:cs="Arial"/>
                <w:sz w:val="22"/>
                <w:szCs w:val="22"/>
              </w:rPr>
              <w:t xml:space="preserve">) días calendarios de aquellos que presenten defectos atribuibles a su fabricación o funcionamiento, sin que esto implique algún costo adicional para </w:t>
            </w:r>
            <w:r>
              <w:rPr>
                <w:rFonts w:ascii="Arial" w:hAnsi="Arial" w:cs="Arial"/>
                <w:sz w:val="22"/>
                <w:szCs w:val="22"/>
              </w:rPr>
              <w:t>el FNDR.</w:t>
            </w:r>
          </w:p>
          <w:p w14:paraId="5E44F1A7" w14:textId="77777777" w:rsidR="00E2155B" w:rsidRPr="00E4149A" w:rsidRDefault="00E2155B" w:rsidP="00E2155B">
            <w:pPr>
              <w:pStyle w:val="Prrafodelista"/>
              <w:numPr>
                <w:ilvl w:val="0"/>
                <w:numId w:val="108"/>
              </w:numPr>
              <w:spacing w:line="276" w:lineRule="auto"/>
              <w:ind w:left="567" w:hanging="567"/>
              <w:jc w:val="both"/>
              <w:rPr>
                <w:rFonts w:ascii="Arial" w:hAnsi="Arial" w:cs="Arial"/>
                <w:b/>
                <w:u w:val="single"/>
              </w:rPr>
            </w:pPr>
            <w:r w:rsidRPr="00D9749C">
              <w:rPr>
                <w:rFonts w:ascii="Arial" w:hAnsi="Arial" w:cs="Arial"/>
                <w:b/>
                <w:u w:val="single"/>
                <w:lang w:val="es-BO"/>
              </w:rPr>
              <w:t>PRECIO</w:t>
            </w:r>
            <w:r w:rsidRPr="00E4149A">
              <w:rPr>
                <w:rFonts w:ascii="Arial" w:hAnsi="Arial" w:cs="Arial"/>
                <w:b/>
                <w:u w:val="single"/>
              </w:rPr>
              <w:t xml:space="preserve"> REFERENCIAL</w:t>
            </w:r>
            <w:r w:rsidRPr="00E4149A">
              <w:rPr>
                <w:rFonts w:ascii="Arial" w:hAnsi="Arial" w:cs="Arial"/>
                <w:b/>
              </w:rPr>
              <w:t xml:space="preserve">               </w:t>
            </w:r>
          </w:p>
          <w:p w14:paraId="15F76B1D" w14:textId="77777777" w:rsidR="00E2155B" w:rsidRPr="00E2155B" w:rsidRDefault="00E2155B" w:rsidP="00E2155B">
            <w:pPr>
              <w:spacing w:after="160" w:line="276" w:lineRule="auto"/>
              <w:ind w:left="567"/>
              <w:contextualSpacing/>
              <w:jc w:val="both"/>
              <w:rPr>
                <w:rFonts w:ascii="Arial" w:hAnsi="Arial" w:cs="Arial"/>
                <w:b/>
                <w:sz w:val="22"/>
                <w:szCs w:val="22"/>
              </w:rPr>
            </w:pPr>
            <w:r w:rsidRPr="00E2155B">
              <w:rPr>
                <w:rFonts w:ascii="Arial" w:hAnsi="Arial" w:cs="Arial"/>
                <w:sz w:val="22"/>
                <w:szCs w:val="22"/>
              </w:rPr>
              <w:t>Monto referencial es de Bs. 839.947,00.- (Ochocientos treinta y nueve mil novecientos cuarenta y siete 00/100)</w:t>
            </w:r>
            <w:r w:rsidRPr="00E2155B">
              <w:rPr>
                <w:rFonts w:ascii="Arial" w:hAnsi="Arial" w:cs="Arial"/>
                <w:b/>
                <w:sz w:val="22"/>
                <w:szCs w:val="22"/>
              </w:rPr>
              <w:t xml:space="preserve">.                 </w:t>
            </w:r>
          </w:p>
          <w:p w14:paraId="412A67BB" w14:textId="77777777" w:rsidR="00E2155B" w:rsidRDefault="00E2155B" w:rsidP="00E2155B">
            <w:pPr>
              <w:rPr>
                <w:rFonts w:cs="Arial"/>
                <w:sz w:val="18"/>
                <w:szCs w:val="18"/>
                <w:lang w:val="es-BO"/>
              </w:rPr>
            </w:pPr>
          </w:p>
          <w:p w14:paraId="7A569F05" w14:textId="77777777" w:rsidR="008418D3" w:rsidRPr="009956C4" w:rsidRDefault="008418D3" w:rsidP="00E2155B">
            <w:pPr>
              <w:spacing w:after="160" w:line="276" w:lineRule="auto"/>
              <w:ind w:left="567"/>
              <w:contextualSpacing/>
              <w:jc w:val="both"/>
              <w:rPr>
                <w:rFonts w:cs="Arial"/>
                <w:sz w:val="18"/>
                <w:szCs w:val="18"/>
                <w:lang w:val="es-BO"/>
              </w:rPr>
            </w:pPr>
          </w:p>
        </w:tc>
      </w:tr>
    </w:tbl>
    <w:p w14:paraId="1BF5085D" w14:textId="40003355" w:rsidR="00077E45" w:rsidRDefault="00077E45" w:rsidP="00A72FB0">
      <w:pPr>
        <w:jc w:val="both"/>
        <w:rPr>
          <w:rFonts w:cs="Arial"/>
          <w:sz w:val="18"/>
          <w:szCs w:val="18"/>
          <w:lang w:val="es-BO"/>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cumplir estrictamente la normativa de la Ley </w:t>
      </w:r>
      <w:proofErr w:type="spellStart"/>
      <w:r w:rsidRPr="009956C4">
        <w:rPr>
          <w:rFonts w:cs="Arial"/>
          <w:sz w:val="18"/>
          <w:szCs w:val="18"/>
          <w:lang w:val="es-BO"/>
        </w:rPr>
        <w:t>N°</w:t>
      </w:r>
      <w:proofErr w:type="spellEnd"/>
      <w:r w:rsidRPr="009956C4">
        <w:rPr>
          <w:rFonts w:cs="Arial"/>
          <w:sz w:val="18"/>
          <w:szCs w:val="18"/>
          <w:lang w:val="es-BO"/>
        </w:rPr>
        <w:t xml:space="preserve"> 1178, de Administración y Control Gubernamentales, lo establecido en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 xml:space="preserve">e lo dispuesto por la Ley </w:t>
      </w:r>
      <w:proofErr w:type="spellStart"/>
      <w:r w:rsidR="007A7BEF" w:rsidRPr="009956C4">
        <w:rPr>
          <w:rFonts w:cs="Arial"/>
          <w:sz w:val="18"/>
          <w:szCs w:val="18"/>
          <w:lang w:val="es-BO"/>
        </w:rPr>
        <w:t>N°</w:t>
      </w:r>
      <w:proofErr w:type="spellEnd"/>
      <w:r w:rsidR="007A7BEF" w:rsidRPr="009956C4">
        <w:rPr>
          <w:rFonts w:cs="Arial"/>
          <w:sz w:val="18"/>
          <w:szCs w:val="18"/>
          <w:lang w:val="es-BO"/>
        </w:rPr>
        <w:t xml:space="preserve">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61"/>
        <w:gridCol w:w="6670"/>
        <w:gridCol w:w="2302"/>
      </w:tblGrid>
      <w:tr w:rsidR="00C163C4" w:rsidRPr="009956C4" w14:paraId="6E05DC56" w14:textId="77777777" w:rsidTr="0027612F">
        <w:trPr>
          <w:tblHeader/>
        </w:trPr>
        <w:tc>
          <w:tcPr>
            <w:tcW w:w="6931"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2302"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27612F">
        <w:trPr>
          <w:trHeight w:val="221"/>
        </w:trPr>
        <w:tc>
          <w:tcPr>
            <w:tcW w:w="261"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6670"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2302"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27612F">
        <w:trPr>
          <w:trHeight w:val="221"/>
        </w:trPr>
        <w:tc>
          <w:tcPr>
            <w:tcW w:w="261"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6670"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2302"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27612F">
        <w:tc>
          <w:tcPr>
            <w:tcW w:w="261" w:type="dxa"/>
          </w:tcPr>
          <w:p w14:paraId="3B930026" w14:textId="1CF2AED2" w:rsidR="00C163C4" w:rsidRPr="009956C4" w:rsidRDefault="00454E5D" w:rsidP="00A32307">
            <w:pPr>
              <w:jc w:val="center"/>
              <w:rPr>
                <w:rFonts w:ascii="Arial" w:hAnsi="Arial" w:cs="Arial"/>
                <w:lang w:val="es-BO"/>
              </w:rPr>
            </w:pPr>
            <w:r>
              <w:rPr>
                <w:rFonts w:ascii="Arial" w:hAnsi="Arial" w:cs="Arial"/>
                <w:lang w:val="es-BO"/>
              </w:rPr>
              <w:t>1</w:t>
            </w:r>
          </w:p>
        </w:tc>
        <w:tc>
          <w:tcPr>
            <w:tcW w:w="6670" w:type="dxa"/>
          </w:tcPr>
          <w:p w14:paraId="35843A41" w14:textId="5753206C" w:rsidR="00C103DC" w:rsidRPr="00454E5D" w:rsidRDefault="00C103DC" w:rsidP="00454E5D">
            <w:pPr>
              <w:pStyle w:val="Prrafodelista"/>
              <w:numPr>
                <w:ilvl w:val="0"/>
                <w:numId w:val="113"/>
              </w:numPr>
              <w:rPr>
                <w:rFonts w:ascii="Arial" w:hAnsi="Arial" w:cs="Arial"/>
                <w:b/>
                <w:sz w:val="14"/>
                <w:szCs w:val="14"/>
              </w:rPr>
            </w:pPr>
            <w:r w:rsidRPr="00454E5D">
              <w:rPr>
                <w:rFonts w:ascii="Arial" w:hAnsi="Arial" w:cs="Arial"/>
                <w:b/>
                <w:sz w:val="14"/>
                <w:szCs w:val="14"/>
              </w:rPr>
              <w:t>ANTECEDENTES</w:t>
            </w:r>
          </w:p>
          <w:p w14:paraId="1179946A" w14:textId="088C1C4E" w:rsidR="00C163C4" w:rsidRPr="00C103DC" w:rsidRDefault="00E2155B" w:rsidP="00454E5D">
            <w:pPr>
              <w:jc w:val="both"/>
              <w:rPr>
                <w:rFonts w:ascii="Arial" w:hAnsi="Arial" w:cs="Arial"/>
                <w:sz w:val="14"/>
                <w:szCs w:val="14"/>
                <w:lang w:val="es-BO"/>
              </w:rPr>
            </w:pPr>
            <w:r w:rsidRPr="00E2155B">
              <w:rPr>
                <w:rFonts w:ascii="Arial" w:hAnsi="Arial" w:cs="Arial"/>
                <w:bCs/>
                <w:sz w:val="14"/>
                <w:szCs w:val="14"/>
                <w:lang w:eastAsia="en-US"/>
              </w:rPr>
              <w:t>El Departamento de Sistemas tiene la responsabilidad de gestionar y controlar que se cuenten con los mecanismos y recursos necesarios para la protección de la infraestructura de servidores y la información generada y procesada a través de los mismos.</w:t>
            </w:r>
          </w:p>
        </w:tc>
        <w:tc>
          <w:tcPr>
            <w:tcW w:w="2302"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27612F">
        <w:tc>
          <w:tcPr>
            <w:tcW w:w="261" w:type="dxa"/>
          </w:tcPr>
          <w:p w14:paraId="7985858B" w14:textId="6E2E3481" w:rsidR="00C163C4" w:rsidRPr="009956C4" w:rsidRDefault="00454E5D" w:rsidP="00A32307">
            <w:pPr>
              <w:jc w:val="center"/>
              <w:rPr>
                <w:rFonts w:ascii="Arial" w:hAnsi="Arial" w:cs="Arial"/>
                <w:lang w:val="es-BO"/>
              </w:rPr>
            </w:pPr>
            <w:r>
              <w:rPr>
                <w:rFonts w:ascii="Arial" w:hAnsi="Arial" w:cs="Arial"/>
                <w:lang w:val="es-BO"/>
              </w:rPr>
              <w:t>2</w:t>
            </w:r>
          </w:p>
        </w:tc>
        <w:tc>
          <w:tcPr>
            <w:tcW w:w="6670" w:type="dxa"/>
          </w:tcPr>
          <w:p w14:paraId="1650E96B" w14:textId="77777777" w:rsidR="00454E5D" w:rsidRPr="00454E5D" w:rsidRDefault="00454E5D" w:rsidP="00454E5D">
            <w:pPr>
              <w:pStyle w:val="Prrafodelista"/>
              <w:numPr>
                <w:ilvl w:val="0"/>
                <w:numId w:val="113"/>
              </w:numPr>
              <w:jc w:val="both"/>
              <w:rPr>
                <w:rFonts w:ascii="Arial" w:hAnsi="Arial" w:cs="Arial"/>
                <w:b/>
                <w:sz w:val="14"/>
                <w:szCs w:val="14"/>
              </w:rPr>
            </w:pPr>
            <w:r w:rsidRPr="00454E5D">
              <w:rPr>
                <w:rFonts w:ascii="Arial" w:hAnsi="Arial" w:cs="Arial"/>
                <w:b/>
                <w:sz w:val="14"/>
                <w:szCs w:val="14"/>
              </w:rPr>
              <w:t>JUSTIFICACIÓN</w:t>
            </w:r>
          </w:p>
          <w:p w14:paraId="2E3A2589" w14:textId="77777777" w:rsidR="00E2155B" w:rsidRPr="00E2155B" w:rsidRDefault="00E2155B" w:rsidP="00E2155B">
            <w:pPr>
              <w:jc w:val="both"/>
              <w:rPr>
                <w:rFonts w:ascii="Arial" w:hAnsi="Arial" w:cs="Arial"/>
                <w:bCs/>
                <w:sz w:val="14"/>
                <w:szCs w:val="14"/>
                <w:lang w:eastAsia="en-US"/>
              </w:rPr>
            </w:pPr>
            <w:r w:rsidRPr="00E2155B">
              <w:rPr>
                <w:rFonts w:ascii="Arial" w:hAnsi="Arial" w:cs="Arial"/>
                <w:bCs/>
                <w:sz w:val="14"/>
                <w:szCs w:val="14"/>
                <w:lang w:eastAsia="en-US"/>
              </w:rPr>
              <w:t>Dentro de las tareas y controles establecidos en el Plan Institucional de Seguridad de la Información (PISI) y el Plan de Implementación de Gobierno Electrónico (PIGE), se encuentra la implementación de un Sitio de Datos Alterno, para replicación, protección y respaldo de toda la Infraestructura de Servidores; esto con el propósito de minimizar el riesgo de perdidas irreparables de funcionalidad y posibilitar el restablecimiento de las operaciones del FNDR ante situaciones de amenaza críticas que puedan materializarse (Incendios, inundaciones, vandalismo, terremotos, etc.). Si bien estos son eventos poco o casi nada probables, el FNDR no está exento de estas amenazas; en este sentido, y como primera etapa para la implementación de esta solución, se debe adquirir en esta instancia los siguientes dispositivos:</w:t>
            </w:r>
          </w:p>
          <w:p w14:paraId="07BEC55A" w14:textId="1A477E25" w:rsidR="00E2155B" w:rsidRPr="00E2155B" w:rsidRDefault="00E2155B" w:rsidP="00E2155B">
            <w:pPr>
              <w:jc w:val="both"/>
              <w:rPr>
                <w:rFonts w:ascii="Arial" w:hAnsi="Arial" w:cs="Arial"/>
                <w:bCs/>
                <w:sz w:val="14"/>
                <w:szCs w:val="14"/>
                <w:lang w:eastAsia="en-US"/>
              </w:rPr>
            </w:pPr>
            <w:r w:rsidRPr="00E2155B">
              <w:rPr>
                <w:rFonts w:ascii="Arial" w:hAnsi="Arial" w:cs="Arial"/>
                <w:bCs/>
                <w:sz w:val="14"/>
                <w:szCs w:val="14"/>
                <w:lang w:eastAsia="en-US"/>
              </w:rPr>
              <w:t>•</w:t>
            </w:r>
            <w:r>
              <w:rPr>
                <w:rFonts w:ascii="Arial" w:hAnsi="Arial" w:cs="Arial"/>
                <w:bCs/>
                <w:sz w:val="14"/>
                <w:szCs w:val="14"/>
                <w:lang w:eastAsia="en-US"/>
              </w:rPr>
              <w:t xml:space="preserve"> </w:t>
            </w:r>
            <w:r w:rsidRPr="00E2155B">
              <w:rPr>
                <w:rFonts w:ascii="Arial" w:hAnsi="Arial" w:cs="Arial"/>
                <w:bCs/>
                <w:sz w:val="14"/>
                <w:szCs w:val="14"/>
                <w:lang w:eastAsia="en-US"/>
              </w:rPr>
              <w:t>Equipamiento para la generación y resguardo de respaldos de la información generada en la infraestructura de servidores (Máquinas virtuales, archivos digitales, servicios, etc.) con software para la gestión de los respaldos.</w:t>
            </w:r>
          </w:p>
          <w:p w14:paraId="3CA5B33C" w14:textId="12C1F652" w:rsidR="00E2155B" w:rsidRPr="00E2155B" w:rsidRDefault="00E2155B" w:rsidP="00E2155B">
            <w:pPr>
              <w:jc w:val="both"/>
              <w:rPr>
                <w:rFonts w:ascii="Arial" w:hAnsi="Arial" w:cs="Arial"/>
                <w:bCs/>
                <w:sz w:val="14"/>
                <w:szCs w:val="14"/>
                <w:lang w:eastAsia="en-US"/>
              </w:rPr>
            </w:pPr>
            <w:r w:rsidRPr="00E2155B">
              <w:rPr>
                <w:rFonts w:ascii="Arial" w:hAnsi="Arial" w:cs="Arial"/>
                <w:bCs/>
                <w:sz w:val="14"/>
                <w:szCs w:val="14"/>
                <w:lang w:eastAsia="en-US"/>
              </w:rPr>
              <w:t>•</w:t>
            </w:r>
            <w:r>
              <w:rPr>
                <w:rFonts w:ascii="Arial" w:hAnsi="Arial" w:cs="Arial"/>
                <w:bCs/>
                <w:sz w:val="14"/>
                <w:szCs w:val="14"/>
                <w:lang w:eastAsia="en-US"/>
              </w:rPr>
              <w:t xml:space="preserve"> </w:t>
            </w:r>
            <w:r w:rsidRPr="00E2155B">
              <w:rPr>
                <w:rFonts w:ascii="Arial" w:hAnsi="Arial" w:cs="Arial"/>
                <w:bCs/>
                <w:sz w:val="14"/>
                <w:szCs w:val="14"/>
                <w:lang w:eastAsia="en-US"/>
              </w:rPr>
              <w:t>Equipamiento para extensión de almacenamiento (SAN) que debido a las características de la infraestructura y plataforma (PROXMOX) es necesaria para un posterior proceso de replicación con los equipos que se vayan a adquirir en etapas posteriores.</w:t>
            </w:r>
          </w:p>
          <w:p w14:paraId="12612FF3" w14:textId="3BD9DEB6" w:rsidR="00C163C4" w:rsidRPr="00454E5D" w:rsidRDefault="00E2155B" w:rsidP="00E2155B">
            <w:pPr>
              <w:jc w:val="both"/>
              <w:rPr>
                <w:rFonts w:ascii="Arial" w:hAnsi="Arial" w:cs="Arial"/>
                <w:bCs/>
                <w:sz w:val="14"/>
                <w:szCs w:val="14"/>
                <w:lang w:eastAsia="en-US"/>
              </w:rPr>
            </w:pPr>
            <w:r w:rsidRPr="00E2155B">
              <w:rPr>
                <w:rFonts w:ascii="Arial" w:hAnsi="Arial" w:cs="Arial"/>
                <w:bCs/>
                <w:sz w:val="14"/>
                <w:szCs w:val="14"/>
                <w:lang w:eastAsia="en-US"/>
              </w:rPr>
              <w:t>Existen también recomendaciones de la Auditoria realizada a los estados financieros de la gestión 2024, donde se debe adquirir y/o implementar este control de seguridad para protección de la infraestructura tecnológica del FNDR.</w:t>
            </w:r>
          </w:p>
        </w:tc>
        <w:tc>
          <w:tcPr>
            <w:tcW w:w="2302"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27612F">
        <w:tc>
          <w:tcPr>
            <w:tcW w:w="261" w:type="dxa"/>
          </w:tcPr>
          <w:p w14:paraId="3AEBAC30" w14:textId="41E09696" w:rsidR="00C163C4" w:rsidRPr="009956C4" w:rsidRDefault="00454E5D" w:rsidP="00A32307">
            <w:pPr>
              <w:jc w:val="center"/>
              <w:rPr>
                <w:rFonts w:ascii="Arial" w:hAnsi="Arial" w:cs="Arial"/>
                <w:lang w:val="es-BO"/>
              </w:rPr>
            </w:pPr>
            <w:r>
              <w:rPr>
                <w:rFonts w:ascii="Arial" w:hAnsi="Arial" w:cs="Arial"/>
                <w:lang w:val="es-BO"/>
              </w:rPr>
              <w:t>3</w:t>
            </w:r>
          </w:p>
        </w:tc>
        <w:tc>
          <w:tcPr>
            <w:tcW w:w="6670" w:type="dxa"/>
          </w:tcPr>
          <w:p w14:paraId="50CA0751" w14:textId="77777777" w:rsidR="00454E5D" w:rsidRPr="00454E5D" w:rsidRDefault="00454E5D" w:rsidP="00454E5D">
            <w:pPr>
              <w:pStyle w:val="Prrafodelista"/>
              <w:numPr>
                <w:ilvl w:val="0"/>
                <w:numId w:val="113"/>
              </w:numPr>
              <w:jc w:val="both"/>
              <w:rPr>
                <w:rFonts w:ascii="Arial" w:hAnsi="Arial" w:cs="Arial"/>
                <w:b/>
                <w:sz w:val="14"/>
                <w:szCs w:val="14"/>
              </w:rPr>
            </w:pPr>
            <w:r w:rsidRPr="00454E5D">
              <w:rPr>
                <w:rFonts w:ascii="Arial" w:hAnsi="Arial" w:cs="Arial"/>
                <w:b/>
                <w:sz w:val="14"/>
                <w:szCs w:val="14"/>
              </w:rPr>
              <w:t>OBJETO</w:t>
            </w:r>
          </w:p>
          <w:p w14:paraId="7E398ACB" w14:textId="672CA1AB" w:rsidR="00C163C4" w:rsidRPr="00454E5D" w:rsidRDefault="0076749F" w:rsidP="00454E5D">
            <w:pPr>
              <w:jc w:val="both"/>
              <w:rPr>
                <w:rFonts w:ascii="Arial" w:hAnsi="Arial" w:cs="Arial"/>
                <w:bCs/>
                <w:sz w:val="14"/>
                <w:szCs w:val="14"/>
                <w:lang w:eastAsia="en-US"/>
              </w:rPr>
            </w:pPr>
            <w:r w:rsidRPr="0076749F">
              <w:rPr>
                <w:rFonts w:ascii="Arial" w:hAnsi="Arial" w:cs="Arial"/>
                <w:bCs/>
                <w:sz w:val="14"/>
                <w:szCs w:val="14"/>
                <w:lang w:eastAsia="en-US"/>
              </w:rPr>
              <w:t>El objeto del presente proceso es para la adquisición de equipamiento para la gestión de respaldos de información de la infraestructura de servidores y extensión de almacenamiento para replicación en cumplimiento a los objetivos y controles establecidos.</w:t>
            </w:r>
          </w:p>
        </w:tc>
        <w:tc>
          <w:tcPr>
            <w:tcW w:w="2302" w:type="dxa"/>
          </w:tcPr>
          <w:p w14:paraId="008E9A64" w14:textId="77777777" w:rsidR="00C163C4" w:rsidRPr="009956C4" w:rsidRDefault="00C163C4" w:rsidP="00306D34">
            <w:pPr>
              <w:jc w:val="both"/>
              <w:rPr>
                <w:rFonts w:ascii="Arial" w:hAnsi="Arial" w:cs="Arial"/>
                <w:lang w:val="es-BO"/>
              </w:rPr>
            </w:pPr>
          </w:p>
        </w:tc>
      </w:tr>
      <w:tr w:rsidR="00C163C4" w:rsidRPr="0076749F" w14:paraId="0F09BFF9" w14:textId="77777777" w:rsidTr="0027612F">
        <w:tc>
          <w:tcPr>
            <w:tcW w:w="261" w:type="dxa"/>
          </w:tcPr>
          <w:p w14:paraId="2D86F164" w14:textId="2A3D3578" w:rsidR="00C163C4" w:rsidRPr="0076749F" w:rsidRDefault="00454E5D" w:rsidP="00A32307">
            <w:pPr>
              <w:jc w:val="center"/>
              <w:rPr>
                <w:rFonts w:ascii="Arial" w:hAnsi="Arial" w:cs="Arial"/>
                <w:sz w:val="14"/>
                <w:szCs w:val="14"/>
                <w:lang w:val="es-BO"/>
              </w:rPr>
            </w:pPr>
            <w:r w:rsidRPr="0076749F">
              <w:rPr>
                <w:rFonts w:ascii="Arial" w:hAnsi="Arial" w:cs="Arial"/>
                <w:sz w:val="14"/>
                <w:szCs w:val="14"/>
                <w:lang w:val="es-BO"/>
              </w:rPr>
              <w:t>4</w:t>
            </w:r>
          </w:p>
        </w:tc>
        <w:tc>
          <w:tcPr>
            <w:tcW w:w="6670" w:type="dxa"/>
          </w:tcPr>
          <w:p w14:paraId="6B838FFF" w14:textId="77777777" w:rsidR="00454E5D" w:rsidRPr="0076749F" w:rsidRDefault="00454E5D" w:rsidP="00454E5D">
            <w:pPr>
              <w:pStyle w:val="Prrafodelista"/>
              <w:numPr>
                <w:ilvl w:val="0"/>
                <w:numId w:val="113"/>
              </w:numPr>
              <w:jc w:val="both"/>
              <w:rPr>
                <w:rFonts w:ascii="Arial" w:hAnsi="Arial" w:cs="Arial"/>
                <w:b/>
                <w:sz w:val="14"/>
                <w:szCs w:val="14"/>
              </w:rPr>
            </w:pPr>
            <w:r w:rsidRPr="0076749F">
              <w:rPr>
                <w:rFonts w:ascii="Arial" w:hAnsi="Arial" w:cs="Arial"/>
                <w:b/>
                <w:sz w:val="14"/>
                <w:szCs w:val="14"/>
              </w:rPr>
              <w:t>CARACTERISTICAS</w:t>
            </w:r>
          </w:p>
          <w:tbl>
            <w:tblPr>
              <w:tblStyle w:val="Tablaconcuadrcula"/>
              <w:tblW w:w="0" w:type="auto"/>
              <w:jc w:val="center"/>
              <w:tblLook w:val="04A0" w:firstRow="1" w:lastRow="0" w:firstColumn="1" w:lastColumn="0" w:noHBand="0" w:noVBand="1"/>
            </w:tblPr>
            <w:tblGrid>
              <w:gridCol w:w="374"/>
              <w:gridCol w:w="2538"/>
              <w:gridCol w:w="900"/>
              <w:gridCol w:w="948"/>
              <w:gridCol w:w="926"/>
              <w:gridCol w:w="918"/>
            </w:tblGrid>
            <w:tr w:rsidR="0076749F" w:rsidRPr="0076749F" w14:paraId="5DA25B05" w14:textId="77777777" w:rsidTr="0076749F">
              <w:trPr>
                <w:jc w:val="center"/>
              </w:trPr>
              <w:tc>
                <w:tcPr>
                  <w:tcW w:w="0" w:type="auto"/>
                  <w:tcBorders>
                    <w:bottom w:val="single" w:sz="4" w:space="0" w:color="auto"/>
                  </w:tcBorders>
                  <w:shd w:val="clear" w:color="auto" w:fill="FBD4B4" w:themeFill="accent6" w:themeFillTint="66"/>
                  <w:vAlign w:val="center"/>
                </w:tcPr>
                <w:p w14:paraId="588B20E7" w14:textId="77777777" w:rsidR="0076749F" w:rsidRPr="0076749F" w:rsidRDefault="0076749F" w:rsidP="0076749F">
                  <w:pPr>
                    <w:jc w:val="center"/>
                    <w:rPr>
                      <w:rFonts w:ascii="Arial" w:hAnsi="Arial" w:cs="Arial"/>
                      <w:b/>
                      <w:sz w:val="14"/>
                      <w:szCs w:val="14"/>
                    </w:rPr>
                  </w:pPr>
                  <w:proofErr w:type="spellStart"/>
                  <w:r w:rsidRPr="0076749F">
                    <w:rPr>
                      <w:rFonts w:ascii="Arial" w:hAnsi="Arial" w:cs="Arial"/>
                      <w:b/>
                      <w:sz w:val="14"/>
                      <w:szCs w:val="14"/>
                    </w:rPr>
                    <w:t>N°</w:t>
                  </w:r>
                  <w:proofErr w:type="spellEnd"/>
                </w:p>
              </w:tc>
              <w:tc>
                <w:tcPr>
                  <w:tcW w:w="0" w:type="auto"/>
                  <w:tcBorders>
                    <w:bottom w:val="single" w:sz="4" w:space="0" w:color="auto"/>
                  </w:tcBorders>
                  <w:shd w:val="clear" w:color="auto" w:fill="FBD4B4" w:themeFill="accent6" w:themeFillTint="66"/>
                  <w:vAlign w:val="center"/>
                </w:tcPr>
                <w:p w14:paraId="6C7A2E02" w14:textId="77777777" w:rsidR="0076749F" w:rsidRPr="0076749F" w:rsidRDefault="0076749F" w:rsidP="0076749F">
                  <w:pPr>
                    <w:jc w:val="center"/>
                    <w:rPr>
                      <w:rFonts w:ascii="Arial" w:hAnsi="Arial" w:cs="Arial"/>
                      <w:b/>
                      <w:sz w:val="14"/>
                      <w:szCs w:val="14"/>
                    </w:rPr>
                  </w:pPr>
                  <w:r w:rsidRPr="0076749F">
                    <w:rPr>
                      <w:rFonts w:ascii="Arial" w:hAnsi="Arial" w:cs="Arial"/>
                      <w:b/>
                      <w:sz w:val="14"/>
                      <w:szCs w:val="14"/>
                    </w:rPr>
                    <w:t>DESCRIPCIÓN</w:t>
                  </w:r>
                </w:p>
              </w:tc>
              <w:tc>
                <w:tcPr>
                  <w:tcW w:w="0" w:type="auto"/>
                  <w:tcBorders>
                    <w:bottom w:val="single" w:sz="4" w:space="0" w:color="auto"/>
                  </w:tcBorders>
                  <w:shd w:val="clear" w:color="auto" w:fill="FBD4B4" w:themeFill="accent6" w:themeFillTint="66"/>
                  <w:vAlign w:val="center"/>
                </w:tcPr>
                <w:p w14:paraId="2643F8BE" w14:textId="77777777" w:rsidR="0076749F" w:rsidRPr="0076749F" w:rsidRDefault="0076749F" w:rsidP="0076749F">
                  <w:pPr>
                    <w:jc w:val="center"/>
                    <w:rPr>
                      <w:rFonts w:ascii="Arial" w:hAnsi="Arial" w:cs="Arial"/>
                      <w:b/>
                      <w:sz w:val="14"/>
                      <w:szCs w:val="14"/>
                    </w:rPr>
                  </w:pPr>
                  <w:r w:rsidRPr="0076749F">
                    <w:rPr>
                      <w:rFonts w:ascii="Arial" w:hAnsi="Arial" w:cs="Arial"/>
                      <w:b/>
                      <w:sz w:val="14"/>
                      <w:szCs w:val="14"/>
                    </w:rPr>
                    <w:t>UNIDAD DE MEDIDA</w:t>
                  </w:r>
                </w:p>
              </w:tc>
              <w:tc>
                <w:tcPr>
                  <w:tcW w:w="0" w:type="auto"/>
                  <w:tcBorders>
                    <w:bottom w:val="single" w:sz="4" w:space="0" w:color="auto"/>
                  </w:tcBorders>
                  <w:shd w:val="clear" w:color="auto" w:fill="FBD4B4" w:themeFill="accent6" w:themeFillTint="66"/>
                  <w:vAlign w:val="center"/>
                </w:tcPr>
                <w:p w14:paraId="18AA47CC" w14:textId="77777777" w:rsidR="0076749F" w:rsidRPr="0076749F" w:rsidRDefault="0076749F" w:rsidP="0076749F">
                  <w:pPr>
                    <w:jc w:val="center"/>
                    <w:rPr>
                      <w:rFonts w:ascii="Arial" w:hAnsi="Arial" w:cs="Arial"/>
                      <w:b/>
                      <w:sz w:val="14"/>
                      <w:szCs w:val="14"/>
                    </w:rPr>
                  </w:pPr>
                  <w:r w:rsidRPr="0076749F">
                    <w:rPr>
                      <w:rFonts w:ascii="Arial" w:hAnsi="Arial" w:cs="Arial"/>
                      <w:b/>
                      <w:sz w:val="14"/>
                      <w:szCs w:val="14"/>
                    </w:rPr>
                    <w:t>CANTIDAD</w:t>
                  </w:r>
                </w:p>
              </w:tc>
              <w:tc>
                <w:tcPr>
                  <w:tcW w:w="0" w:type="auto"/>
                  <w:tcBorders>
                    <w:bottom w:val="single" w:sz="4" w:space="0" w:color="auto"/>
                  </w:tcBorders>
                  <w:shd w:val="clear" w:color="auto" w:fill="FBD4B4" w:themeFill="accent6" w:themeFillTint="66"/>
                  <w:vAlign w:val="center"/>
                </w:tcPr>
                <w:p w14:paraId="57912E7B" w14:textId="77777777" w:rsidR="0076749F" w:rsidRPr="0076749F" w:rsidRDefault="0076749F" w:rsidP="0076749F">
                  <w:pPr>
                    <w:jc w:val="center"/>
                    <w:rPr>
                      <w:rFonts w:ascii="Arial" w:hAnsi="Arial" w:cs="Arial"/>
                      <w:b/>
                      <w:sz w:val="14"/>
                      <w:szCs w:val="14"/>
                    </w:rPr>
                  </w:pPr>
                  <w:r w:rsidRPr="0076749F">
                    <w:rPr>
                      <w:rFonts w:ascii="Arial" w:hAnsi="Arial" w:cs="Arial"/>
                      <w:b/>
                      <w:sz w:val="14"/>
                      <w:szCs w:val="14"/>
                    </w:rPr>
                    <w:t>PRECIO UNITARIO (Bs.)</w:t>
                  </w:r>
                </w:p>
              </w:tc>
              <w:tc>
                <w:tcPr>
                  <w:tcW w:w="0" w:type="auto"/>
                  <w:tcBorders>
                    <w:bottom w:val="single" w:sz="4" w:space="0" w:color="auto"/>
                  </w:tcBorders>
                  <w:shd w:val="clear" w:color="auto" w:fill="FBD4B4" w:themeFill="accent6" w:themeFillTint="66"/>
                  <w:vAlign w:val="center"/>
                </w:tcPr>
                <w:p w14:paraId="77B1088F" w14:textId="77777777" w:rsidR="0076749F" w:rsidRPr="0076749F" w:rsidRDefault="0076749F" w:rsidP="0076749F">
                  <w:pPr>
                    <w:jc w:val="center"/>
                    <w:rPr>
                      <w:rFonts w:ascii="Arial" w:hAnsi="Arial" w:cs="Arial"/>
                      <w:b/>
                      <w:sz w:val="14"/>
                      <w:szCs w:val="14"/>
                    </w:rPr>
                  </w:pPr>
                  <w:r w:rsidRPr="0076749F">
                    <w:rPr>
                      <w:rFonts w:ascii="Arial" w:hAnsi="Arial" w:cs="Arial"/>
                      <w:b/>
                      <w:sz w:val="14"/>
                      <w:szCs w:val="14"/>
                    </w:rPr>
                    <w:t>TOTAL (Bs.)</w:t>
                  </w:r>
                </w:p>
              </w:tc>
            </w:tr>
            <w:tr w:rsidR="0076749F" w:rsidRPr="0076749F" w14:paraId="1119F56F" w14:textId="77777777" w:rsidTr="0076749F">
              <w:trPr>
                <w:jc w:val="center"/>
              </w:trPr>
              <w:tc>
                <w:tcPr>
                  <w:tcW w:w="0" w:type="auto"/>
                </w:tcPr>
                <w:p w14:paraId="388ABF6F" w14:textId="77777777" w:rsidR="0076749F" w:rsidRPr="0076749F" w:rsidRDefault="0076749F" w:rsidP="0076749F">
                  <w:pPr>
                    <w:jc w:val="center"/>
                    <w:rPr>
                      <w:rFonts w:ascii="Arial" w:hAnsi="Arial" w:cs="Arial"/>
                      <w:bCs/>
                      <w:sz w:val="14"/>
                      <w:szCs w:val="14"/>
                    </w:rPr>
                  </w:pPr>
                  <w:r w:rsidRPr="0076749F">
                    <w:rPr>
                      <w:rFonts w:ascii="Arial" w:hAnsi="Arial" w:cs="Arial"/>
                      <w:bCs/>
                      <w:sz w:val="14"/>
                      <w:szCs w:val="14"/>
                    </w:rPr>
                    <w:t>1</w:t>
                  </w:r>
                </w:p>
              </w:tc>
              <w:tc>
                <w:tcPr>
                  <w:tcW w:w="0" w:type="auto"/>
                </w:tcPr>
                <w:p w14:paraId="3DDEDF63" w14:textId="77777777" w:rsidR="0076749F" w:rsidRPr="0076749F" w:rsidRDefault="0076749F" w:rsidP="0076749F">
                  <w:pPr>
                    <w:rPr>
                      <w:rFonts w:ascii="Arial" w:hAnsi="Arial" w:cs="Arial"/>
                      <w:b/>
                      <w:sz w:val="14"/>
                      <w:szCs w:val="14"/>
                      <w:u w:val="single"/>
                    </w:rPr>
                  </w:pPr>
                  <w:r w:rsidRPr="0076749F">
                    <w:rPr>
                      <w:rFonts w:ascii="Arial" w:hAnsi="Arial" w:cs="Arial"/>
                      <w:b/>
                      <w:sz w:val="14"/>
                      <w:szCs w:val="14"/>
                      <w:u w:val="single"/>
                    </w:rPr>
                    <w:t>SERVIDOR PARA GESTIÓN DE RESPALDOS</w:t>
                  </w:r>
                </w:p>
                <w:p w14:paraId="2A2CBF8B" w14:textId="77777777" w:rsidR="0076749F" w:rsidRPr="0076749F" w:rsidRDefault="0076749F" w:rsidP="0076749F">
                  <w:pPr>
                    <w:pStyle w:val="Prrafodelista"/>
                    <w:ind w:left="318"/>
                    <w:rPr>
                      <w:rFonts w:ascii="Arial" w:eastAsia="Calibri" w:hAnsi="Arial" w:cs="Arial"/>
                      <w:b/>
                      <w:sz w:val="14"/>
                      <w:szCs w:val="14"/>
                    </w:rPr>
                  </w:pPr>
                </w:p>
                <w:p w14:paraId="11BD0487" w14:textId="77777777" w:rsidR="0076749F" w:rsidRPr="0076749F" w:rsidRDefault="0076749F" w:rsidP="0076749F">
                  <w:pPr>
                    <w:pStyle w:val="Prrafodelista"/>
                    <w:numPr>
                      <w:ilvl w:val="0"/>
                      <w:numId w:val="109"/>
                    </w:numPr>
                    <w:ind w:left="318" w:hanging="284"/>
                    <w:rPr>
                      <w:rFonts w:ascii="Arial" w:eastAsia="Calibri" w:hAnsi="Arial" w:cs="Arial"/>
                      <w:b/>
                      <w:sz w:val="14"/>
                      <w:szCs w:val="14"/>
                    </w:rPr>
                  </w:pPr>
                  <w:r w:rsidRPr="0076749F">
                    <w:rPr>
                      <w:rFonts w:ascii="Arial" w:eastAsia="Calibri" w:hAnsi="Arial" w:cs="Arial"/>
                      <w:b/>
                      <w:sz w:val="14"/>
                      <w:szCs w:val="14"/>
                    </w:rPr>
                    <w:t xml:space="preserve">Marca: </w:t>
                  </w:r>
                  <w:r w:rsidRPr="0076749F">
                    <w:rPr>
                      <w:rFonts w:ascii="Arial" w:eastAsia="Calibri" w:hAnsi="Arial" w:cs="Arial"/>
                      <w:bCs/>
                      <w:sz w:val="14"/>
                      <w:szCs w:val="14"/>
                    </w:rPr>
                    <w:t>Especificar.</w:t>
                  </w:r>
                </w:p>
                <w:p w14:paraId="1B635808"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Modelo: </w:t>
                  </w:r>
                  <w:r w:rsidRPr="0076749F">
                    <w:rPr>
                      <w:rFonts w:ascii="Arial" w:eastAsia="Calibri" w:hAnsi="Arial" w:cs="Arial"/>
                      <w:bCs/>
                      <w:sz w:val="14"/>
                      <w:szCs w:val="14"/>
                    </w:rPr>
                    <w:t>Especificar.</w:t>
                  </w:r>
                </w:p>
                <w:p w14:paraId="4D34EC18"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Factor de forma: </w:t>
                  </w:r>
                  <w:r w:rsidRPr="0076749F">
                    <w:rPr>
                      <w:rFonts w:ascii="Arial" w:eastAsia="Calibri" w:hAnsi="Arial" w:cs="Arial"/>
                      <w:bCs/>
                      <w:sz w:val="14"/>
                      <w:szCs w:val="14"/>
                    </w:rPr>
                    <w:t>Servidor para rack de 2U.</w:t>
                  </w:r>
                </w:p>
                <w:p w14:paraId="02522F9C"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Cantidad de Procesadores Instalados: </w:t>
                  </w:r>
                  <w:r w:rsidRPr="0076749F">
                    <w:rPr>
                      <w:rFonts w:ascii="Arial" w:eastAsia="Calibri" w:hAnsi="Arial" w:cs="Arial"/>
                      <w:bCs/>
                      <w:sz w:val="14"/>
                      <w:szCs w:val="14"/>
                    </w:rPr>
                    <w:t>Mínimo uno (1).</w:t>
                  </w:r>
                </w:p>
                <w:p w14:paraId="25F933D0" w14:textId="77777777" w:rsidR="0076749F" w:rsidRPr="0076749F" w:rsidRDefault="0076749F" w:rsidP="0076749F">
                  <w:pPr>
                    <w:pStyle w:val="Prrafodelista"/>
                    <w:numPr>
                      <w:ilvl w:val="0"/>
                      <w:numId w:val="109"/>
                    </w:numPr>
                    <w:ind w:left="318" w:hanging="284"/>
                    <w:rPr>
                      <w:rFonts w:ascii="Arial" w:eastAsia="Calibri" w:hAnsi="Arial" w:cs="Arial"/>
                      <w:b/>
                      <w:sz w:val="14"/>
                      <w:szCs w:val="14"/>
                    </w:rPr>
                  </w:pPr>
                  <w:r w:rsidRPr="0076749F">
                    <w:rPr>
                      <w:rFonts w:ascii="Arial" w:eastAsia="Calibri" w:hAnsi="Arial" w:cs="Arial"/>
                      <w:b/>
                      <w:sz w:val="14"/>
                      <w:szCs w:val="14"/>
                    </w:rPr>
                    <w:t xml:space="preserve">Tipo de Procesador: </w:t>
                  </w:r>
                  <w:r w:rsidRPr="0076749F">
                    <w:rPr>
                      <w:rFonts w:ascii="Arial" w:eastAsia="Calibri" w:hAnsi="Arial" w:cs="Arial"/>
                      <w:bCs/>
                      <w:sz w:val="14"/>
                      <w:szCs w:val="14"/>
                    </w:rPr>
                    <w:tab/>
                    <w:t>Intel Xeon E-2414 2.6G o superior (especificar).</w:t>
                  </w:r>
                </w:p>
                <w:p w14:paraId="6445789F"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Cache: </w:t>
                  </w:r>
                  <w:r w:rsidRPr="0076749F">
                    <w:rPr>
                      <w:rFonts w:ascii="Arial" w:eastAsia="Calibri" w:hAnsi="Arial" w:cs="Arial"/>
                      <w:bCs/>
                      <w:sz w:val="14"/>
                      <w:szCs w:val="14"/>
                    </w:rPr>
                    <w:t>12M o superior.</w:t>
                  </w:r>
                </w:p>
                <w:p w14:paraId="5831563C"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Número de Núcleos:</w:t>
                  </w:r>
                  <w:r w:rsidRPr="0076749F">
                    <w:rPr>
                      <w:rFonts w:ascii="Arial" w:eastAsia="Calibri" w:hAnsi="Arial" w:cs="Arial"/>
                      <w:b/>
                      <w:sz w:val="14"/>
                      <w:szCs w:val="14"/>
                    </w:rPr>
                    <w:tab/>
                  </w:r>
                  <w:r w:rsidRPr="0076749F">
                    <w:rPr>
                      <w:rFonts w:ascii="Arial" w:eastAsia="Calibri" w:hAnsi="Arial" w:cs="Arial"/>
                      <w:bCs/>
                      <w:sz w:val="14"/>
                      <w:szCs w:val="14"/>
                    </w:rPr>
                    <w:t>4C/4T o superior.</w:t>
                  </w:r>
                </w:p>
                <w:p w14:paraId="77C619E7"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Memoria RAM: </w:t>
                  </w:r>
                  <w:r w:rsidRPr="0076749F">
                    <w:rPr>
                      <w:rFonts w:ascii="Arial" w:eastAsia="Calibri" w:hAnsi="Arial" w:cs="Arial"/>
                      <w:bCs/>
                      <w:sz w:val="14"/>
                      <w:szCs w:val="14"/>
                    </w:rPr>
                    <w:t>Capacidad mínima de 16GB UDIMM, 5600MT/s ECC o superior.</w:t>
                  </w:r>
                </w:p>
                <w:p w14:paraId="05DCB885"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Chasis: </w:t>
                  </w:r>
                  <w:r w:rsidRPr="0076749F">
                    <w:rPr>
                      <w:rFonts w:ascii="Arial" w:eastAsia="Calibri" w:hAnsi="Arial" w:cs="Arial"/>
                      <w:bCs/>
                      <w:sz w:val="14"/>
                      <w:szCs w:val="14"/>
                    </w:rPr>
                    <w:t xml:space="preserve">6 </w:t>
                  </w:r>
                  <w:proofErr w:type="spellStart"/>
                  <w:r w:rsidRPr="0076749F">
                    <w:rPr>
                      <w:rFonts w:ascii="Arial" w:eastAsia="Calibri" w:hAnsi="Arial" w:cs="Arial"/>
                      <w:bCs/>
                      <w:sz w:val="14"/>
                      <w:szCs w:val="14"/>
                    </w:rPr>
                    <w:t>bahias</w:t>
                  </w:r>
                  <w:proofErr w:type="spellEnd"/>
                  <w:r w:rsidRPr="0076749F">
                    <w:rPr>
                      <w:rFonts w:ascii="Arial" w:eastAsia="Calibri" w:hAnsi="Arial" w:cs="Arial"/>
                      <w:bCs/>
                      <w:sz w:val="14"/>
                      <w:szCs w:val="14"/>
                    </w:rPr>
                    <w:t xml:space="preserve"> de 2,5” o superior</w:t>
                  </w:r>
                </w:p>
                <w:p w14:paraId="7F9F74B2"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Almacenamiento: </w:t>
                  </w:r>
                </w:p>
                <w:p w14:paraId="234CBB37"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Al menos Dos (2) M.2 de 480GB (para software de gestión de respaldos).</w:t>
                  </w:r>
                </w:p>
                <w:p w14:paraId="51B6EBD8"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 xml:space="preserve">Al menos un (1) disco de 480 GB SSD, Uso Mixto 6Gbps </w:t>
                  </w:r>
                  <w:proofErr w:type="spellStart"/>
                  <w:r w:rsidRPr="0076749F">
                    <w:rPr>
                      <w:rFonts w:ascii="Arial" w:eastAsia="Calibri" w:hAnsi="Arial" w:cs="Arial"/>
                      <w:bCs/>
                      <w:sz w:val="14"/>
                      <w:szCs w:val="14"/>
                    </w:rPr>
                    <w:t>hot-plug</w:t>
                  </w:r>
                  <w:proofErr w:type="spellEnd"/>
                  <w:r w:rsidRPr="0076749F">
                    <w:rPr>
                      <w:rFonts w:ascii="Arial" w:eastAsia="Calibri" w:hAnsi="Arial" w:cs="Arial"/>
                      <w:bCs/>
                      <w:sz w:val="14"/>
                      <w:szCs w:val="14"/>
                    </w:rPr>
                    <w:t>.</w:t>
                  </w:r>
                </w:p>
                <w:p w14:paraId="7182A684"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 xml:space="preserve">Al menos cinco (5) discos de 2.4TB SAS ISE de 12Gbps a 10KRPM 512e </w:t>
                  </w:r>
                  <w:proofErr w:type="spellStart"/>
                  <w:r w:rsidRPr="0076749F">
                    <w:rPr>
                      <w:rFonts w:ascii="Arial" w:eastAsia="Calibri" w:hAnsi="Arial" w:cs="Arial"/>
                      <w:bCs/>
                      <w:sz w:val="14"/>
                      <w:szCs w:val="14"/>
                    </w:rPr>
                    <w:t>hot-plug</w:t>
                  </w:r>
                  <w:proofErr w:type="spellEnd"/>
                  <w:r w:rsidRPr="0076749F">
                    <w:rPr>
                      <w:rFonts w:ascii="Arial" w:eastAsia="Calibri" w:hAnsi="Arial" w:cs="Arial"/>
                      <w:bCs/>
                      <w:sz w:val="14"/>
                      <w:szCs w:val="14"/>
                    </w:rPr>
                    <w:t>.</w:t>
                  </w:r>
                </w:p>
                <w:p w14:paraId="3C3B091E"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Tarjeta de red: </w:t>
                  </w:r>
                  <w:r w:rsidRPr="0076749F">
                    <w:rPr>
                      <w:rFonts w:ascii="Arial" w:eastAsia="Calibri" w:hAnsi="Arial" w:cs="Arial"/>
                      <w:bCs/>
                      <w:sz w:val="14"/>
                      <w:szCs w:val="14"/>
                    </w:rPr>
                    <w:t>Cuatro (4) puertos red 10GbE Base-T</w:t>
                  </w:r>
                </w:p>
                <w:p w14:paraId="3FD9A4C8"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Fuente Poder: </w:t>
                  </w:r>
                  <w:r w:rsidRPr="0076749F">
                    <w:rPr>
                      <w:rFonts w:ascii="Arial" w:eastAsia="Calibri" w:hAnsi="Arial" w:cs="Arial"/>
                      <w:bCs/>
                      <w:sz w:val="14"/>
                      <w:szCs w:val="14"/>
                    </w:rPr>
                    <w:t>Simple no redundante de 450W o superior.</w:t>
                  </w:r>
                </w:p>
                <w:p w14:paraId="1B93612E"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Rieles: </w:t>
                  </w:r>
                  <w:r w:rsidRPr="0076749F">
                    <w:rPr>
                      <w:rFonts w:ascii="Arial" w:eastAsia="Calibri" w:hAnsi="Arial" w:cs="Arial"/>
                      <w:bCs/>
                      <w:sz w:val="14"/>
                      <w:szCs w:val="14"/>
                    </w:rPr>
                    <w:t>Rieles compatibles con el modelo del servidor</w:t>
                  </w:r>
                </w:p>
                <w:p w14:paraId="0003D0FF"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lastRenderedPageBreak/>
                    <w:t xml:space="preserve">Administración: </w:t>
                  </w:r>
                  <w:proofErr w:type="spellStart"/>
                  <w:r w:rsidRPr="0076749F">
                    <w:rPr>
                      <w:rFonts w:ascii="Arial" w:eastAsia="Calibri" w:hAnsi="Arial" w:cs="Arial"/>
                      <w:bCs/>
                      <w:sz w:val="14"/>
                      <w:szCs w:val="14"/>
                    </w:rPr>
                    <w:t>iDRAC</w:t>
                  </w:r>
                  <w:proofErr w:type="spellEnd"/>
                  <w:r w:rsidRPr="0076749F">
                    <w:rPr>
                      <w:rFonts w:ascii="Arial" w:eastAsia="Calibri" w:hAnsi="Arial" w:cs="Arial"/>
                      <w:bCs/>
                      <w:sz w:val="14"/>
                      <w:szCs w:val="14"/>
                    </w:rPr>
                    <w:t xml:space="preserve"> 9 Enterprise 16G</w:t>
                  </w:r>
                </w:p>
                <w:p w14:paraId="2D756B5A"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Compatibilidad con Sistemas Operativos: </w:t>
                  </w:r>
                  <w:r w:rsidRPr="0076749F">
                    <w:rPr>
                      <w:rFonts w:ascii="Arial" w:eastAsia="Calibri" w:hAnsi="Arial" w:cs="Arial"/>
                      <w:bCs/>
                      <w:sz w:val="14"/>
                      <w:szCs w:val="14"/>
                    </w:rPr>
                    <w:t xml:space="preserve">Linux, Windows, </w:t>
                  </w:r>
                  <w:proofErr w:type="spellStart"/>
                  <w:r w:rsidRPr="0076749F">
                    <w:rPr>
                      <w:rFonts w:ascii="Arial" w:eastAsia="Calibri" w:hAnsi="Arial" w:cs="Arial"/>
                      <w:bCs/>
                      <w:sz w:val="14"/>
                      <w:szCs w:val="14"/>
                    </w:rPr>
                    <w:t>VMWare</w:t>
                  </w:r>
                  <w:proofErr w:type="spellEnd"/>
                </w:p>
                <w:p w14:paraId="0CA435B0" w14:textId="77777777" w:rsidR="0076749F" w:rsidRPr="0076749F" w:rsidRDefault="0076749F" w:rsidP="0076749F">
                  <w:pPr>
                    <w:pStyle w:val="Prrafodelista"/>
                    <w:numPr>
                      <w:ilvl w:val="0"/>
                      <w:numId w:val="109"/>
                    </w:numPr>
                    <w:ind w:left="318" w:hanging="284"/>
                    <w:rPr>
                      <w:rFonts w:ascii="Arial" w:eastAsia="Calibri" w:hAnsi="Arial" w:cs="Arial"/>
                      <w:b/>
                      <w:i/>
                      <w:iCs/>
                      <w:sz w:val="14"/>
                      <w:szCs w:val="14"/>
                    </w:rPr>
                  </w:pPr>
                  <w:r w:rsidRPr="0076749F">
                    <w:rPr>
                      <w:rFonts w:ascii="Arial" w:eastAsia="Calibri" w:hAnsi="Arial" w:cs="Arial"/>
                      <w:b/>
                      <w:sz w:val="14"/>
                      <w:szCs w:val="14"/>
                    </w:rPr>
                    <w:t xml:space="preserve">Garantía: </w:t>
                  </w:r>
                  <w:r w:rsidRPr="0076749F">
                    <w:rPr>
                      <w:rFonts w:ascii="Arial" w:eastAsia="Calibri" w:hAnsi="Arial" w:cs="Arial"/>
                      <w:bCs/>
                      <w:sz w:val="14"/>
                      <w:szCs w:val="14"/>
                    </w:rPr>
                    <w:t xml:space="preserve">Garantía de Fábrica, mínima de tres (3) años, tipo 7x24. Deberá ser verificable a través del sitio web del fabricante </w:t>
                  </w:r>
                  <w:r w:rsidRPr="0076749F">
                    <w:rPr>
                      <w:rFonts w:ascii="Arial" w:eastAsia="Calibri" w:hAnsi="Arial" w:cs="Arial"/>
                      <w:b/>
                      <w:sz w:val="14"/>
                      <w:szCs w:val="14"/>
                    </w:rPr>
                    <w:t>(</w:t>
                  </w:r>
                  <w:r w:rsidRPr="0076749F">
                    <w:rPr>
                      <w:rFonts w:ascii="Arial" w:eastAsia="Calibri" w:hAnsi="Arial" w:cs="Arial"/>
                      <w:b/>
                      <w:i/>
                      <w:iCs/>
                      <w:sz w:val="14"/>
                      <w:szCs w:val="14"/>
                    </w:rPr>
                    <w:t>especificar el link para verificación)</w:t>
                  </w:r>
                  <w:r w:rsidRPr="0076749F">
                    <w:rPr>
                      <w:rFonts w:ascii="Arial" w:eastAsia="Calibri" w:hAnsi="Arial" w:cs="Arial"/>
                      <w:bCs/>
                      <w:i/>
                      <w:iCs/>
                      <w:sz w:val="14"/>
                      <w:szCs w:val="14"/>
                    </w:rPr>
                    <w:t xml:space="preserve">. </w:t>
                  </w:r>
                </w:p>
                <w:p w14:paraId="12AC6803" w14:textId="77777777" w:rsidR="0076749F" w:rsidRPr="0076749F" w:rsidRDefault="0076749F" w:rsidP="0076749F">
                  <w:pPr>
                    <w:pStyle w:val="Prrafodelista"/>
                    <w:numPr>
                      <w:ilvl w:val="0"/>
                      <w:numId w:val="109"/>
                    </w:numPr>
                    <w:ind w:left="318" w:hanging="284"/>
                    <w:rPr>
                      <w:rFonts w:ascii="Arial" w:eastAsia="Calibri" w:hAnsi="Arial" w:cs="Arial"/>
                      <w:bCs/>
                      <w:sz w:val="14"/>
                      <w:szCs w:val="14"/>
                      <w:u w:val="single"/>
                    </w:rPr>
                  </w:pPr>
                  <w:r w:rsidRPr="0076749F">
                    <w:rPr>
                      <w:rFonts w:ascii="Arial" w:eastAsia="Calibri" w:hAnsi="Arial" w:cs="Arial"/>
                      <w:b/>
                      <w:sz w:val="14"/>
                      <w:szCs w:val="14"/>
                    </w:rPr>
                    <w:t xml:space="preserve">Marca Reconocida a Nivel Global: </w:t>
                  </w:r>
                  <w:r w:rsidRPr="0076749F">
                    <w:rPr>
                      <w:rFonts w:ascii="Arial" w:eastAsia="Calibri" w:hAnsi="Arial" w:cs="Arial"/>
                      <w:bCs/>
                      <w:sz w:val="14"/>
                      <w:szCs w:val="14"/>
                    </w:rPr>
                    <w:t xml:space="preserve">La marca </w:t>
                  </w:r>
                  <w:proofErr w:type="gramStart"/>
                  <w:r w:rsidRPr="0076749F">
                    <w:rPr>
                      <w:rFonts w:ascii="Arial" w:eastAsia="Calibri" w:hAnsi="Arial" w:cs="Arial"/>
                      <w:bCs/>
                      <w:sz w:val="14"/>
                      <w:szCs w:val="14"/>
                    </w:rPr>
                    <w:t>del  equipo</w:t>
                  </w:r>
                  <w:proofErr w:type="gramEnd"/>
                  <w:r w:rsidRPr="0076749F">
                    <w:rPr>
                      <w:rFonts w:ascii="Arial" w:eastAsia="Calibri" w:hAnsi="Arial" w:cs="Arial"/>
                      <w:bCs/>
                      <w:sz w:val="14"/>
                      <w:szCs w:val="14"/>
                    </w:rPr>
                    <w:t xml:space="preserve"> a ofertar, deberá ser reconocida a Nivel Mundial / Global. No se aceptarán equipos ensamblados, </w:t>
                  </w:r>
                  <w:proofErr w:type="spellStart"/>
                  <w:r w:rsidRPr="0076749F">
                    <w:rPr>
                      <w:rFonts w:ascii="Arial" w:eastAsia="Calibri" w:hAnsi="Arial" w:cs="Arial"/>
                      <w:bCs/>
                      <w:sz w:val="14"/>
                      <w:szCs w:val="14"/>
                    </w:rPr>
                    <w:t>re-furbished</w:t>
                  </w:r>
                  <w:proofErr w:type="spellEnd"/>
                  <w:r w:rsidRPr="0076749F">
                    <w:rPr>
                      <w:rFonts w:ascii="Arial" w:eastAsia="Calibri" w:hAnsi="Arial" w:cs="Arial"/>
                      <w:bCs/>
                      <w:sz w:val="14"/>
                      <w:szCs w:val="14"/>
                    </w:rPr>
                    <w:t xml:space="preserve"> y/o reacondicionados </w:t>
                  </w:r>
                  <w:r w:rsidRPr="0076749F">
                    <w:rPr>
                      <w:rFonts w:ascii="Arial" w:eastAsia="Calibri" w:hAnsi="Arial" w:cs="Arial"/>
                      <w:b/>
                      <w:i/>
                      <w:iCs/>
                      <w:sz w:val="14"/>
                      <w:szCs w:val="14"/>
                    </w:rPr>
                    <w:t>(Especificar el link de verificación del equipo ofertado)</w:t>
                  </w:r>
                </w:p>
                <w:p w14:paraId="7B1EE65C" w14:textId="77777777" w:rsidR="0076749F" w:rsidRPr="0076749F" w:rsidRDefault="0076749F" w:rsidP="0076749F">
                  <w:pPr>
                    <w:pStyle w:val="Prrafodelista"/>
                    <w:numPr>
                      <w:ilvl w:val="0"/>
                      <w:numId w:val="109"/>
                    </w:numPr>
                    <w:ind w:left="318" w:hanging="284"/>
                    <w:rPr>
                      <w:rFonts w:ascii="Arial" w:eastAsia="Calibri" w:hAnsi="Arial" w:cs="Arial"/>
                      <w:b/>
                      <w:sz w:val="14"/>
                      <w:szCs w:val="14"/>
                    </w:rPr>
                  </w:pPr>
                  <w:r w:rsidRPr="0076749F">
                    <w:rPr>
                      <w:rFonts w:ascii="Arial" w:eastAsia="Calibri" w:hAnsi="Arial" w:cs="Arial"/>
                      <w:b/>
                      <w:sz w:val="14"/>
                      <w:szCs w:val="14"/>
                    </w:rPr>
                    <w:t xml:space="preserve">Funcionamiento:  </w:t>
                  </w:r>
                  <w:r w:rsidRPr="0076749F">
                    <w:rPr>
                      <w:rFonts w:ascii="Arial" w:eastAsia="Calibri" w:hAnsi="Arial" w:cs="Arial"/>
                      <w:bCs/>
                      <w:sz w:val="14"/>
                      <w:szCs w:val="14"/>
                    </w:rPr>
                    <w:t>La empresa contratada al momento de la entrega de los bienes deberá realizar las pruebas de funcionalidad, conjuntamente con el personal técnico del FNDR.</w:t>
                  </w:r>
                </w:p>
                <w:p w14:paraId="6B784082"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Software de gestión de Respaldos (</w:t>
                  </w:r>
                  <w:proofErr w:type="spellStart"/>
                  <w:r w:rsidRPr="0076749F">
                    <w:rPr>
                      <w:rFonts w:ascii="Arial" w:eastAsia="Calibri" w:hAnsi="Arial" w:cs="Arial"/>
                      <w:b/>
                      <w:sz w:val="14"/>
                      <w:szCs w:val="14"/>
                    </w:rPr>
                    <w:t>Backup</w:t>
                  </w:r>
                  <w:proofErr w:type="spellEnd"/>
                  <w:r w:rsidRPr="0076749F">
                    <w:rPr>
                      <w:rFonts w:ascii="Arial" w:eastAsia="Calibri" w:hAnsi="Arial" w:cs="Arial"/>
                      <w:b/>
                      <w:sz w:val="14"/>
                      <w:szCs w:val="14"/>
                    </w:rPr>
                    <w:t xml:space="preserve">): </w:t>
                  </w:r>
                  <w:r w:rsidRPr="0076749F">
                    <w:rPr>
                      <w:rFonts w:ascii="Arial" w:eastAsia="Calibri" w:hAnsi="Arial" w:cs="Arial"/>
                      <w:bCs/>
                      <w:sz w:val="14"/>
                      <w:szCs w:val="14"/>
                    </w:rPr>
                    <w:t xml:space="preserve">Se deberá incluir software de gestión de respaldos compatible e integrado a la infraestructura Virtual </w:t>
                  </w:r>
                  <w:proofErr w:type="spellStart"/>
                  <w:r w:rsidRPr="0076749F">
                    <w:rPr>
                      <w:rFonts w:ascii="Arial" w:eastAsia="Calibri" w:hAnsi="Arial" w:cs="Arial"/>
                      <w:bCs/>
                      <w:sz w:val="14"/>
                      <w:szCs w:val="14"/>
                    </w:rPr>
                    <w:t>Proxmox</w:t>
                  </w:r>
                  <w:proofErr w:type="spellEnd"/>
                  <w:r w:rsidRPr="0076749F">
                    <w:rPr>
                      <w:rFonts w:ascii="Arial" w:eastAsia="Calibri" w:hAnsi="Arial" w:cs="Arial"/>
                      <w:bCs/>
                      <w:sz w:val="14"/>
                      <w:szCs w:val="14"/>
                    </w:rPr>
                    <w:t xml:space="preserve"> VE implementada en la actual infraestructura de servidores de una manera total y absoluta, con una suscripción standard de al menos un año </w:t>
                  </w:r>
                  <w:r w:rsidRPr="0076749F">
                    <w:rPr>
                      <w:rFonts w:ascii="Arial" w:eastAsia="Calibri" w:hAnsi="Arial" w:cs="Arial"/>
                      <w:b/>
                      <w:i/>
                      <w:iCs/>
                      <w:sz w:val="14"/>
                      <w:szCs w:val="14"/>
                    </w:rPr>
                    <w:t>(Se deberá presentar certificado de suscripción de soporte)</w:t>
                  </w:r>
                  <w:r w:rsidRPr="0076749F">
                    <w:rPr>
                      <w:rFonts w:ascii="Arial" w:eastAsia="Calibri" w:hAnsi="Arial" w:cs="Arial"/>
                      <w:bCs/>
                      <w:sz w:val="14"/>
                      <w:szCs w:val="14"/>
                    </w:rPr>
                    <w:t>. El software debe tener las siguientes características:</w:t>
                  </w:r>
                </w:p>
                <w:p w14:paraId="7F4F9ECD"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Debe ser compatible y basado en Software Libre y Estándares Abiertos</w:t>
                  </w:r>
                </w:p>
                <w:p w14:paraId="2C8C2E1D"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Características técnicas mínimas requeridas:</w:t>
                  </w:r>
                </w:p>
                <w:p w14:paraId="18D1C9F5" w14:textId="77777777" w:rsidR="0076749F" w:rsidRPr="0076749F" w:rsidRDefault="0076749F" w:rsidP="0076749F">
                  <w:pPr>
                    <w:pStyle w:val="Prrafodelista"/>
                    <w:numPr>
                      <w:ilvl w:val="2"/>
                      <w:numId w:val="109"/>
                    </w:numPr>
                    <w:ind w:left="1021"/>
                    <w:rPr>
                      <w:rFonts w:ascii="Arial" w:eastAsia="Calibri" w:hAnsi="Arial" w:cs="Arial"/>
                      <w:bCs/>
                      <w:sz w:val="14"/>
                      <w:szCs w:val="14"/>
                    </w:rPr>
                  </w:pPr>
                  <w:r w:rsidRPr="0076749F">
                    <w:rPr>
                      <w:rFonts w:ascii="Arial" w:eastAsia="Calibri" w:hAnsi="Arial" w:cs="Arial"/>
                      <w:bCs/>
                      <w:sz w:val="14"/>
                      <w:szCs w:val="14"/>
                    </w:rPr>
                    <w:t>Copias de seguridad incrementales</w:t>
                  </w:r>
                </w:p>
                <w:p w14:paraId="433D710E" w14:textId="77777777" w:rsidR="0076749F" w:rsidRPr="0076749F" w:rsidRDefault="0076749F" w:rsidP="0076749F">
                  <w:pPr>
                    <w:pStyle w:val="Prrafodelista"/>
                    <w:numPr>
                      <w:ilvl w:val="2"/>
                      <w:numId w:val="109"/>
                    </w:numPr>
                    <w:ind w:left="1021"/>
                    <w:rPr>
                      <w:rFonts w:ascii="Arial" w:eastAsia="Calibri" w:hAnsi="Arial" w:cs="Arial"/>
                      <w:bCs/>
                      <w:sz w:val="14"/>
                      <w:szCs w:val="14"/>
                    </w:rPr>
                  </w:pPr>
                  <w:proofErr w:type="spellStart"/>
                  <w:r w:rsidRPr="0076749F">
                    <w:rPr>
                      <w:rFonts w:ascii="Arial" w:eastAsia="Calibri" w:hAnsi="Arial" w:cs="Arial"/>
                      <w:bCs/>
                      <w:sz w:val="14"/>
                      <w:szCs w:val="14"/>
                    </w:rPr>
                    <w:t>Deduplicación</w:t>
                  </w:r>
                  <w:proofErr w:type="spellEnd"/>
                  <w:r w:rsidRPr="0076749F">
                    <w:rPr>
                      <w:rFonts w:ascii="Arial" w:eastAsia="Calibri" w:hAnsi="Arial" w:cs="Arial"/>
                      <w:bCs/>
                      <w:sz w:val="14"/>
                      <w:szCs w:val="14"/>
                    </w:rPr>
                    <w:t>.</w:t>
                  </w:r>
                </w:p>
                <w:p w14:paraId="2726F0A4" w14:textId="77777777" w:rsidR="0076749F" w:rsidRPr="0076749F" w:rsidRDefault="0076749F" w:rsidP="0076749F">
                  <w:pPr>
                    <w:pStyle w:val="Prrafodelista"/>
                    <w:numPr>
                      <w:ilvl w:val="2"/>
                      <w:numId w:val="109"/>
                    </w:numPr>
                    <w:ind w:left="1021"/>
                    <w:rPr>
                      <w:rFonts w:ascii="Arial" w:eastAsia="Calibri" w:hAnsi="Arial" w:cs="Arial"/>
                      <w:bCs/>
                      <w:sz w:val="14"/>
                      <w:szCs w:val="14"/>
                    </w:rPr>
                  </w:pPr>
                  <w:r w:rsidRPr="0076749F">
                    <w:rPr>
                      <w:rFonts w:ascii="Arial" w:eastAsia="Calibri" w:hAnsi="Arial" w:cs="Arial"/>
                      <w:bCs/>
                      <w:sz w:val="14"/>
                      <w:szCs w:val="14"/>
                    </w:rPr>
                    <w:t>Compresión.</w:t>
                  </w:r>
                </w:p>
                <w:p w14:paraId="1BEA9328" w14:textId="77777777" w:rsidR="0076749F" w:rsidRPr="0076749F" w:rsidRDefault="0076749F" w:rsidP="0076749F">
                  <w:pPr>
                    <w:pStyle w:val="Prrafodelista"/>
                    <w:numPr>
                      <w:ilvl w:val="2"/>
                      <w:numId w:val="109"/>
                    </w:numPr>
                    <w:ind w:left="1021"/>
                    <w:rPr>
                      <w:rFonts w:ascii="Arial" w:eastAsia="Calibri" w:hAnsi="Arial" w:cs="Arial"/>
                      <w:bCs/>
                      <w:sz w:val="14"/>
                      <w:szCs w:val="14"/>
                    </w:rPr>
                  </w:pPr>
                  <w:r w:rsidRPr="0076749F">
                    <w:rPr>
                      <w:rFonts w:ascii="Arial" w:eastAsia="Calibri" w:hAnsi="Arial" w:cs="Arial"/>
                      <w:bCs/>
                      <w:sz w:val="14"/>
                      <w:szCs w:val="14"/>
                    </w:rPr>
                    <w:t>Cifrado</w:t>
                  </w:r>
                </w:p>
                <w:p w14:paraId="111C1544" w14:textId="77777777" w:rsidR="0076749F" w:rsidRPr="0076749F" w:rsidRDefault="0076749F" w:rsidP="0076749F">
                  <w:pPr>
                    <w:pStyle w:val="Prrafodelista"/>
                    <w:numPr>
                      <w:ilvl w:val="2"/>
                      <w:numId w:val="109"/>
                    </w:numPr>
                    <w:ind w:left="1021"/>
                    <w:rPr>
                      <w:rFonts w:ascii="Arial" w:eastAsia="Calibri" w:hAnsi="Arial" w:cs="Arial"/>
                      <w:bCs/>
                      <w:sz w:val="14"/>
                      <w:szCs w:val="14"/>
                    </w:rPr>
                  </w:pPr>
                  <w:r w:rsidRPr="0076749F">
                    <w:rPr>
                      <w:rFonts w:ascii="Arial" w:eastAsia="Calibri" w:hAnsi="Arial" w:cs="Arial"/>
                      <w:bCs/>
                      <w:sz w:val="14"/>
                      <w:szCs w:val="14"/>
                    </w:rPr>
                    <w:t>Interfaz de usuario basada en Web y mediante línea de comandos (CLI)</w:t>
                  </w:r>
                </w:p>
                <w:p w14:paraId="7D6879DC" w14:textId="77777777" w:rsidR="0076749F" w:rsidRPr="0076749F" w:rsidRDefault="0076749F" w:rsidP="0076749F">
                  <w:pPr>
                    <w:pStyle w:val="Prrafodelista"/>
                    <w:numPr>
                      <w:ilvl w:val="2"/>
                      <w:numId w:val="109"/>
                    </w:numPr>
                    <w:ind w:left="1021"/>
                    <w:rPr>
                      <w:rFonts w:ascii="Arial" w:eastAsia="Calibri" w:hAnsi="Arial" w:cs="Arial"/>
                      <w:bCs/>
                      <w:sz w:val="14"/>
                      <w:szCs w:val="14"/>
                    </w:rPr>
                  </w:pPr>
                  <w:r w:rsidRPr="0076749F">
                    <w:rPr>
                      <w:rFonts w:ascii="Arial" w:eastAsia="Calibri" w:hAnsi="Arial" w:cs="Arial"/>
                      <w:bCs/>
                      <w:sz w:val="14"/>
                      <w:szCs w:val="14"/>
                    </w:rPr>
                    <w:t>API REST</w:t>
                  </w:r>
                </w:p>
                <w:p w14:paraId="2C17FAEA" w14:textId="77777777" w:rsidR="0076749F" w:rsidRPr="0076749F" w:rsidRDefault="0076749F" w:rsidP="0076749F">
                  <w:pPr>
                    <w:pStyle w:val="Prrafodelista"/>
                    <w:numPr>
                      <w:ilvl w:val="2"/>
                      <w:numId w:val="109"/>
                    </w:numPr>
                    <w:ind w:left="1021"/>
                    <w:rPr>
                      <w:rFonts w:ascii="Arial" w:eastAsia="Calibri" w:hAnsi="Arial" w:cs="Arial"/>
                      <w:bCs/>
                      <w:sz w:val="14"/>
                      <w:szCs w:val="14"/>
                    </w:rPr>
                  </w:pPr>
                  <w:r w:rsidRPr="0076749F">
                    <w:rPr>
                      <w:rFonts w:ascii="Arial" w:eastAsia="Calibri" w:hAnsi="Arial" w:cs="Arial"/>
                      <w:bCs/>
                      <w:sz w:val="14"/>
                      <w:szCs w:val="14"/>
                    </w:rPr>
                    <w:t>Programación Automatizada</w:t>
                  </w:r>
                </w:p>
                <w:p w14:paraId="2F019E94" w14:textId="77777777" w:rsidR="0076749F" w:rsidRPr="0076749F" w:rsidRDefault="0076749F" w:rsidP="0076749F">
                  <w:pPr>
                    <w:pStyle w:val="Prrafodelista"/>
                    <w:numPr>
                      <w:ilvl w:val="2"/>
                      <w:numId w:val="109"/>
                    </w:numPr>
                    <w:ind w:left="1021"/>
                    <w:rPr>
                      <w:rFonts w:ascii="Arial" w:eastAsia="Calibri" w:hAnsi="Arial" w:cs="Arial"/>
                      <w:bCs/>
                      <w:sz w:val="14"/>
                      <w:szCs w:val="14"/>
                    </w:rPr>
                  </w:pPr>
                  <w:r w:rsidRPr="0076749F">
                    <w:rPr>
                      <w:rFonts w:ascii="Arial" w:eastAsia="Calibri" w:hAnsi="Arial" w:cs="Arial"/>
                      <w:bCs/>
                      <w:sz w:val="14"/>
                      <w:szCs w:val="14"/>
                    </w:rPr>
                    <w:t>Recuperación Granular</w:t>
                  </w:r>
                </w:p>
                <w:p w14:paraId="6C2D56C0" w14:textId="77777777" w:rsidR="0076749F" w:rsidRPr="0076749F" w:rsidRDefault="0076749F" w:rsidP="0076749F">
                  <w:pPr>
                    <w:pStyle w:val="Prrafodelista"/>
                    <w:numPr>
                      <w:ilvl w:val="2"/>
                      <w:numId w:val="109"/>
                    </w:numPr>
                    <w:ind w:left="1021"/>
                    <w:rPr>
                      <w:rFonts w:ascii="Arial" w:eastAsia="Calibri" w:hAnsi="Arial" w:cs="Arial"/>
                      <w:bCs/>
                      <w:sz w:val="14"/>
                      <w:szCs w:val="14"/>
                    </w:rPr>
                  </w:pPr>
                  <w:r w:rsidRPr="0076749F">
                    <w:rPr>
                      <w:rFonts w:ascii="Arial" w:eastAsia="Calibri" w:hAnsi="Arial" w:cs="Arial"/>
                      <w:bCs/>
                      <w:sz w:val="14"/>
                      <w:szCs w:val="14"/>
                    </w:rPr>
                    <w:t xml:space="preserve">Almacenamiento flexible para diferentes tipos de almacenamiento. </w:t>
                  </w:r>
                </w:p>
                <w:p w14:paraId="2265EC6D"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Acceso a repositorios empresariales.</w:t>
                  </w:r>
                </w:p>
                <w:p w14:paraId="3B2BE1FF"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Soporte a través del portal del Cliente.</w:t>
                  </w:r>
                </w:p>
                <w:p w14:paraId="1D89C9A8"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Mínimo 15 tickets de soporte con el fabricante al año.</w:t>
                  </w:r>
                </w:p>
                <w:p w14:paraId="4A09F996"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Tiempo de respuesta de máximo 4 horas dentro de un día hábil</w:t>
                  </w:r>
                </w:p>
                <w:p w14:paraId="7BB8DB3C"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Soporte remoto</w:t>
                  </w:r>
                </w:p>
              </w:tc>
              <w:tc>
                <w:tcPr>
                  <w:tcW w:w="0" w:type="auto"/>
                  <w:shd w:val="clear" w:color="auto" w:fill="auto"/>
                  <w:vAlign w:val="center"/>
                </w:tcPr>
                <w:p w14:paraId="7DBF94A3" w14:textId="77777777" w:rsidR="0076749F" w:rsidRPr="0076749F" w:rsidRDefault="0076749F" w:rsidP="0076749F">
                  <w:pPr>
                    <w:jc w:val="center"/>
                    <w:rPr>
                      <w:rFonts w:ascii="Arial" w:hAnsi="Arial" w:cs="Arial"/>
                      <w:bCs/>
                      <w:sz w:val="14"/>
                      <w:szCs w:val="14"/>
                    </w:rPr>
                  </w:pPr>
                  <w:r w:rsidRPr="0076749F">
                    <w:rPr>
                      <w:rFonts w:ascii="Arial" w:hAnsi="Arial" w:cs="Arial"/>
                      <w:bCs/>
                      <w:sz w:val="14"/>
                      <w:szCs w:val="14"/>
                    </w:rPr>
                    <w:lastRenderedPageBreak/>
                    <w:t>Dispositivo</w:t>
                  </w:r>
                </w:p>
              </w:tc>
              <w:tc>
                <w:tcPr>
                  <w:tcW w:w="0" w:type="auto"/>
                  <w:shd w:val="clear" w:color="auto" w:fill="auto"/>
                  <w:vAlign w:val="center"/>
                </w:tcPr>
                <w:p w14:paraId="39B63D8E" w14:textId="77777777" w:rsidR="0076749F" w:rsidRPr="0076749F" w:rsidRDefault="0076749F" w:rsidP="0076749F">
                  <w:pPr>
                    <w:jc w:val="center"/>
                    <w:rPr>
                      <w:rFonts w:ascii="Arial" w:hAnsi="Arial" w:cs="Arial"/>
                      <w:bCs/>
                      <w:sz w:val="14"/>
                      <w:szCs w:val="14"/>
                    </w:rPr>
                  </w:pPr>
                  <w:r w:rsidRPr="0076749F">
                    <w:rPr>
                      <w:rFonts w:ascii="Arial" w:hAnsi="Arial" w:cs="Arial"/>
                      <w:bCs/>
                      <w:sz w:val="14"/>
                      <w:szCs w:val="14"/>
                    </w:rPr>
                    <w:t>1</w:t>
                  </w:r>
                </w:p>
              </w:tc>
              <w:tc>
                <w:tcPr>
                  <w:tcW w:w="0" w:type="auto"/>
                  <w:shd w:val="clear" w:color="auto" w:fill="auto"/>
                  <w:vAlign w:val="center"/>
                </w:tcPr>
                <w:p w14:paraId="1F6452AB" w14:textId="77777777" w:rsidR="0076749F" w:rsidRPr="0076749F" w:rsidRDefault="0076749F" w:rsidP="0076749F">
                  <w:pPr>
                    <w:jc w:val="right"/>
                    <w:rPr>
                      <w:rFonts w:ascii="Arial" w:hAnsi="Arial" w:cs="Arial"/>
                      <w:bCs/>
                      <w:sz w:val="14"/>
                      <w:szCs w:val="14"/>
                    </w:rPr>
                  </w:pPr>
                  <w:r w:rsidRPr="0076749F">
                    <w:rPr>
                      <w:rFonts w:ascii="Arial" w:hAnsi="Arial" w:cs="Arial"/>
                      <w:bCs/>
                      <w:sz w:val="14"/>
                      <w:szCs w:val="14"/>
                    </w:rPr>
                    <w:t>331.027,00</w:t>
                  </w:r>
                </w:p>
              </w:tc>
              <w:tc>
                <w:tcPr>
                  <w:tcW w:w="0" w:type="auto"/>
                  <w:shd w:val="clear" w:color="auto" w:fill="auto"/>
                  <w:vAlign w:val="center"/>
                </w:tcPr>
                <w:p w14:paraId="66C43B0B" w14:textId="77777777" w:rsidR="0076749F" w:rsidRPr="0076749F" w:rsidRDefault="0076749F" w:rsidP="0076749F">
                  <w:pPr>
                    <w:jc w:val="right"/>
                    <w:rPr>
                      <w:rFonts w:ascii="Arial" w:hAnsi="Arial" w:cs="Arial"/>
                      <w:bCs/>
                      <w:sz w:val="14"/>
                      <w:szCs w:val="14"/>
                    </w:rPr>
                  </w:pPr>
                  <w:r w:rsidRPr="0076749F">
                    <w:rPr>
                      <w:rFonts w:ascii="Arial" w:hAnsi="Arial" w:cs="Arial"/>
                      <w:bCs/>
                      <w:sz w:val="14"/>
                      <w:szCs w:val="14"/>
                    </w:rPr>
                    <w:t>331.027,00</w:t>
                  </w:r>
                </w:p>
              </w:tc>
            </w:tr>
            <w:tr w:rsidR="0076749F" w:rsidRPr="0076749F" w14:paraId="0BB22759" w14:textId="77777777" w:rsidTr="0076749F">
              <w:trPr>
                <w:jc w:val="center"/>
              </w:trPr>
              <w:tc>
                <w:tcPr>
                  <w:tcW w:w="0" w:type="auto"/>
                </w:tcPr>
                <w:p w14:paraId="2BE94E09" w14:textId="77777777" w:rsidR="0076749F" w:rsidRPr="0076749F" w:rsidRDefault="0076749F" w:rsidP="0076749F">
                  <w:pPr>
                    <w:jc w:val="center"/>
                    <w:rPr>
                      <w:rFonts w:ascii="Arial" w:hAnsi="Arial" w:cs="Arial"/>
                      <w:bCs/>
                      <w:sz w:val="14"/>
                      <w:szCs w:val="14"/>
                    </w:rPr>
                  </w:pPr>
                  <w:r w:rsidRPr="0076749F">
                    <w:rPr>
                      <w:rFonts w:ascii="Arial" w:hAnsi="Arial" w:cs="Arial"/>
                      <w:bCs/>
                      <w:sz w:val="14"/>
                      <w:szCs w:val="14"/>
                    </w:rPr>
                    <w:lastRenderedPageBreak/>
                    <w:t>2</w:t>
                  </w:r>
                </w:p>
              </w:tc>
              <w:tc>
                <w:tcPr>
                  <w:tcW w:w="0" w:type="auto"/>
                </w:tcPr>
                <w:p w14:paraId="30637747" w14:textId="77777777" w:rsidR="0076749F" w:rsidRPr="0076749F" w:rsidRDefault="0076749F" w:rsidP="0076749F">
                  <w:pPr>
                    <w:rPr>
                      <w:rFonts w:ascii="Arial" w:hAnsi="Arial" w:cs="Arial"/>
                      <w:b/>
                      <w:sz w:val="14"/>
                      <w:szCs w:val="14"/>
                      <w:u w:val="single"/>
                    </w:rPr>
                  </w:pPr>
                  <w:r w:rsidRPr="0076749F">
                    <w:rPr>
                      <w:rFonts w:ascii="Arial" w:hAnsi="Arial" w:cs="Arial"/>
                      <w:b/>
                      <w:sz w:val="14"/>
                      <w:szCs w:val="14"/>
                      <w:u w:val="single"/>
                    </w:rPr>
                    <w:t>UNIDAD DE ALMACENAMIENTO (SAN)</w:t>
                  </w:r>
                </w:p>
                <w:p w14:paraId="72E3A79F" w14:textId="77777777" w:rsidR="0076749F" w:rsidRPr="0076749F" w:rsidRDefault="0076749F" w:rsidP="0076749F">
                  <w:pPr>
                    <w:pStyle w:val="Prrafodelista"/>
                    <w:ind w:left="318"/>
                    <w:rPr>
                      <w:rFonts w:ascii="Arial" w:eastAsia="Calibri" w:hAnsi="Arial" w:cs="Arial"/>
                      <w:b/>
                      <w:sz w:val="14"/>
                      <w:szCs w:val="14"/>
                    </w:rPr>
                  </w:pPr>
                </w:p>
                <w:p w14:paraId="22A26DE2"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Marca: </w:t>
                  </w:r>
                  <w:r w:rsidRPr="0076749F">
                    <w:rPr>
                      <w:rFonts w:ascii="Arial" w:eastAsia="Calibri" w:hAnsi="Arial" w:cs="Arial"/>
                      <w:bCs/>
                      <w:sz w:val="14"/>
                      <w:szCs w:val="14"/>
                    </w:rPr>
                    <w:t>Especificar.</w:t>
                  </w:r>
                </w:p>
                <w:p w14:paraId="4C5E38F7"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Modelo: </w:t>
                  </w:r>
                  <w:r w:rsidRPr="0076749F">
                    <w:rPr>
                      <w:rFonts w:ascii="Arial" w:eastAsia="Calibri" w:hAnsi="Arial" w:cs="Arial"/>
                      <w:bCs/>
                      <w:sz w:val="14"/>
                      <w:szCs w:val="14"/>
                    </w:rPr>
                    <w:t>Especificar.</w:t>
                  </w:r>
                </w:p>
                <w:p w14:paraId="55BC289B"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Factor de forma: </w:t>
                  </w:r>
                  <w:r w:rsidRPr="0076749F">
                    <w:rPr>
                      <w:rFonts w:ascii="Arial" w:eastAsia="Calibri" w:hAnsi="Arial" w:cs="Arial"/>
                      <w:bCs/>
                      <w:sz w:val="14"/>
                      <w:szCs w:val="14"/>
                    </w:rPr>
                    <w:t>Servidor para rack de 2U.</w:t>
                  </w:r>
                </w:p>
                <w:p w14:paraId="2E6EAA16"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Controladoras: </w:t>
                  </w:r>
                  <w:r w:rsidRPr="0076749F">
                    <w:rPr>
                      <w:rFonts w:ascii="Arial" w:eastAsia="Calibri" w:hAnsi="Arial" w:cs="Arial"/>
                      <w:bCs/>
                      <w:sz w:val="14"/>
                      <w:szCs w:val="14"/>
                    </w:rPr>
                    <w:t xml:space="preserve">Dos (2), configuradas en alta disponibilidad activo – activo </w:t>
                  </w:r>
                  <w:r w:rsidRPr="0076749F">
                    <w:rPr>
                      <w:rFonts w:ascii="Arial" w:eastAsia="Calibri" w:hAnsi="Arial" w:cs="Arial"/>
                      <w:b/>
                      <w:i/>
                      <w:iCs/>
                      <w:sz w:val="14"/>
                      <w:szCs w:val="14"/>
                    </w:rPr>
                    <w:t>(especificar)</w:t>
                  </w:r>
                  <w:r w:rsidRPr="0076749F">
                    <w:rPr>
                      <w:rFonts w:ascii="Arial" w:eastAsia="Calibri" w:hAnsi="Arial" w:cs="Arial"/>
                      <w:bCs/>
                      <w:sz w:val="14"/>
                      <w:szCs w:val="14"/>
                    </w:rPr>
                    <w:t>.</w:t>
                  </w:r>
                </w:p>
                <w:p w14:paraId="667FD76B"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Almacenamiento: </w:t>
                  </w:r>
                </w:p>
                <w:p w14:paraId="5178245F"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 xml:space="preserve">Chasis para Doce (12) discos de 3.5” </w:t>
                  </w:r>
                  <w:proofErr w:type="spellStart"/>
                  <w:r w:rsidRPr="0076749F">
                    <w:rPr>
                      <w:rFonts w:ascii="Arial" w:eastAsia="Calibri" w:hAnsi="Arial" w:cs="Arial"/>
                      <w:bCs/>
                      <w:sz w:val="14"/>
                      <w:szCs w:val="14"/>
                    </w:rPr>
                    <w:t>hot-plug</w:t>
                  </w:r>
                  <w:proofErr w:type="spellEnd"/>
                  <w:r w:rsidRPr="0076749F">
                    <w:rPr>
                      <w:rFonts w:ascii="Arial" w:eastAsia="Calibri" w:hAnsi="Arial" w:cs="Arial"/>
                      <w:bCs/>
                      <w:sz w:val="14"/>
                      <w:szCs w:val="14"/>
                    </w:rPr>
                    <w:t xml:space="preserve"> o superior.</w:t>
                  </w:r>
                </w:p>
                <w:p w14:paraId="09183E10"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Soporte para discos SAS, NL-SAS y SSD mínimamente.</w:t>
                  </w:r>
                </w:p>
                <w:p w14:paraId="02118E5C"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Se deberá incluir: Ocho (8) discos de 2.4TB 10K RPM SAS ISE 12Gbps 512e 2.5in Hot-</w:t>
                  </w:r>
                  <w:proofErr w:type="spellStart"/>
                  <w:r w:rsidRPr="0076749F">
                    <w:rPr>
                      <w:rFonts w:ascii="Arial" w:eastAsia="Calibri" w:hAnsi="Arial" w:cs="Arial"/>
                      <w:bCs/>
                      <w:sz w:val="14"/>
                      <w:szCs w:val="14"/>
                    </w:rPr>
                    <w:t>plug</w:t>
                  </w:r>
                  <w:proofErr w:type="spellEnd"/>
                  <w:r w:rsidRPr="0076749F">
                    <w:rPr>
                      <w:rFonts w:ascii="Arial" w:eastAsia="Calibri" w:hAnsi="Arial" w:cs="Arial"/>
                      <w:bCs/>
                      <w:sz w:val="14"/>
                      <w:szCs w:val="14"/>
                    </w:rPr>
                    <w:t xml:space="preserve"> como mínimo.</w:t>
                  </w:r>
                </w:p>
                <w:p w14:paraId="768F08C7"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 xml:space="preserve">Todos los discos ofertados deben ser </w:t>
                  </w:r>
                  <w:proofErr w:type="spellStart"/>
                  <w:r w:rsidRPr="0076749F">
                    <w:rPr>
                      <w:rFonts w:ascii="Arial" w:eastAsia="Calibri" w:hAnsi="Arial" w:cs="Arial"/>
                      <w:bCs/>
                      <w:sz w:val="14"/>
                      <w:szCs w:val="14"/>
                    </w:rPr>
                    <w:t>hot-plug</w:t>
                  </w:r>
                  <w:proofErr w:type="spellEnd"/>
                  <w:r w:rsidRPr="0076749F">
                    <w:rPr>
                      <w:rFonts w:ascii="Arial" w:eastAsia="Calibri" w:hAnsi="Arial" w:cs="Arial"/>
                      <w:bCs/>
                      <w:sz w:val="14"/>
                      <w:szCs w:val="14"/>
                    </w:rPr>
                    <w:t>.</w:t>
                  </w:r>
                </w:p>
                <w:p w14:paraId="6850C4B0"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RAID: </w:t>
                  </w:r>
                  <w:r w:rsidRPr="0076749F">
                    <w:rPr>
                      <w:rFonts w:ascii="Arial" w:eastAsia="Calibri" w:hAnsi="Arial" w:cs="Arial"/>
                      <w:bCs/>
                      <w:sz w:val="14"/>
                      <w:szCs w:val="14"/>
                    </w:rPr>
                    <w:t>Debe soportar niveles de RAID  1, 5, 6, 10.</w:t>
                  </w:r>
                </w:p>
                <w:p w14:paraId="7D967138"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Memoria Caché: </w:t>
                  </w:r>
                  <w:r w:rsidRPr="0076749F">
                    <w:rPr>
                      <w:rFonts w:ascii="Arial" w:eastAsia="Calibri" w:hAnsi="Arial" w:cs="Arial"/>
                      <w:bCs/>
                      <w:sz w:val="14"/>
                      <w:szCs w:val="14"/>
                    </w:rPr>
                    <w:t>Deberá contar con caché de treinta y dos (32) GB o superior para todo el sistema de almacenamiento ofertado.</w:t>
                  </w:r>
                </w:p>
                <w:p w14:paraId="0F827705" w14:textId="77777777" w:rsidR="0076749F" w:rsidRPr="0076749F" w:rsidRDefault="0076749F" w:rsidP="0076749F">
                  <w:pPr>
                    <w:pStyle w:val="Prrafodelista"/>
                    <w:numPr>
                      <w:ilvl w:val="0"/>
                      <w:numId w:val="109"/>
                    </w:numPr>
                    <w:ind w:left="318" w:hanging="284"/>
                    <w:rPr>
                      <w:rFonts w:ascii="Arial" w:eastAsia="Calibri" w:hAnsi="Arial" w:cs="Arial"/>
                      <w:b/>
                      <w:sz w:val="14"/>
                      <w:szCs w:val="14"/>
                    </w:rPr>
                  </w:pPr>
                  <w:r w:rsidRPr="0076749F">
                    <w:rPr>
                      <w:rFonts w:ascii="Arial" w:eastAsia="Calibri" w:hAnsi="Arial" w:cs="Arial"/>
                      <w:b/>
                      <w:sz w:val="14"/>
                      <w:szCs w:val="14"/>
                    </w:rPr>
                    <w:t xml:space="preserve">Protocolo de conexión: </w:t>
                  </w:r>
                  <w:proofErr w:type="spellStart"/>
                  <w:r w:rsidRPr="0076749F">
                    <w:rPr>
                      <w:rFonts w:ascii="Arial" w:eastAsia="Calibri" w:hAnsi="Arial" w:cs="Arial"/>
                      <w:b/>
                      <w:sz w:val="14"/>
                      <w:szCs w:val="14"/>
                    </w:rPr>
                    <w:t>i</w:t>
                  </w:r>
                  <w:r w:rsidRPr="0076749F">
                    <w:rPr>
                      <w:rFonts w:ascii="Arial" w:eastAsia="Calibri" w:hAnsi="Arial" w:cs="Arial"/>
                      <w:bCs/>
                      <w:sz w:val="14"/>
                      <w:szCs w:val="14"/>
                    </w:rPr>
                    <w:t>SCSI</w:t>
                  </w:r>
                  <w:proofErr w:type="spellEnd"/>
                  <w:r w:rsidRPr="0076749F">
                    <w:rPr>
                      <w:rFonts w:ascii="Arial" w:eastAsia="Calibri" w:hAnsi="Arial" w:cs="Arial"/>
                      <w:bCs/>
                      <w:sz w:val="14"/>
                      <w:szCs w:val="14"/>
                    </w:rPr>
                    <w:t xml:space="preserve"> a 10Gb.</w:t>
                  </w:r>
                </w:p>
                <w:p w14:paraId="1B1CB018"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Conectividad Ethernet y administración: </w:t>
                  </w:r>
                  <w:r w:rsidRPr="0076749F">
                    <w:rPr>
                      <w:rFonts w:ascii="Arial" w:eastAsia="Calibri" w:hAnsi="Arial" w:cs="Arial"/>
                      <w:bCs/>
                      <w:sz w:val="14"/>
                      <w:szCs w:val="14"/>
                    </w:rPr>
                    <w:t>Mínimamente por controladora:</w:t>
                  </w:r>
                </w:p>
                <w:p w14:paraId="369C41D1"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 xml:space="preserve">Cuatro (4) puertos de 10 Gbps </w:t>
                  </w:r>
                  <w:proofErr w:type="spellStart"/>
                  <w:r w:rsidRPr="0076749F">
                    <w:rPr>
                      <w:rFonts w:ascii="Arial" w:eastAsia="Calibri" w:hAnsi="Arial" w:cs="Arial"/>
                      <w:bCs/>
                      <w:sz w:val="14"/>
                      <w:szCs w:val="14"/>
                    </w:rPr>
                    <w:t>iSCSI</w:t>
                  </w:r>
                  <w:proofErr w:type="spellEnd"/>
                  <w:r w:rsidRPr="0076749F">
                    <w:rPr>
                      <w:rFonts w:ascii="Arial" w:eastAsia="Calibri" w:hAnsi="Arial" w:cs="Arial"/>
                      <w:bCs/>
                      <w:sz w:val="14"/>
                      <w:szCs w:val="14"/>
                    </w:rPr>
                    <w:t xml:space="preserve"> Base-T.</w:t>
                  </w:r>
                </w:p>
                <w:p w14:paraId="2395B223"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Dos (2) puertos de administración 1 Gb.</w:t>
                  </w:r>
                </w:p>
                <w:p w14:paraId="40DFBFEF"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 xml:space="preserve">Un (1) puerto </w:t>
                  </w:r>
                  <w:proofErr w:type="spellStart"/>
                  <w:r w:rsidRPr="0076749F">
                    <w:rPr>
                      <w:rFonts w:ascii="Arial" w:eastAsia="Calibri" w:hAnsi="Arial" w:cs="Arial"/>
                      <w:bCs/>
                      <w:sz w:val="14"/>
                      <w:szCs w:val="14"/>
                    </w:rPr>
                    <w:t>MicroUSB</w:t>
                  </w:r>
                  <w:proofErr w:type="spellEnd"/>
                  <w:r w:rsidRPr="0076749F">
                    <w:rPr>
                      <w:rFonts w:ascii="Arial" w:eastAsia="Calibri" w:hAnsi="Arial" w:cs="Arial"/>
                      <w:bCs/>
                      <w:sz w:val="14"/>
                      <w:szCs w:val="14"/>
                    </w:rPr>
                    <w:t xml:space="preserve"> para actualización del software de la controladora.</w:t>
                  </w:r>
                </w:p>
                <w:p w14:paraId="62D2F7C8"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Fuentes de poder: </w:t>
                  </w:r>
                  <w:r w:rsidRPr="0076749F">
                    <w:rPr>
                      <w:rFonts w:ascii="Arial" w:eastAsia="Calibri" w:hAnsi="Arial" w:cs="Arial"/>
                      <w:bCs/>
                      <w:sz w:val="14"/>
                      <w:szCs w:val="14"/>
                    </w:rPr>
                    <w:t xml:space="preserve">Fuentes redundantes de 580W mínimamente Tipo </w:t>
                  </w:r>
                  <w:proofErr w:type="spellStart"/>
                  <w:r w:rsidRPr="0076749F">
                    <w:rPr>
                      <w:rFonts w:ascii="Arial" w:eastAsia="Calibri" w:hAnsi="Arial" w:cs="Arial"/>
                      <w:bCs/>
                      <w:sz w:val="14"/>
                      <w:szCs w:val="14"/>
                    </w:rPr>
                    <w:t>hot-plug</w:t>
                  </w:r>
                  <w:proofErr w:type="spellEnd"/>
                  <w:r w:rsidRPr="0076749F">
                    <w:rPr>
                      <w:rFonts w:ascii="Arial" w:eastAsia="Calibri" w:hAnsi="Arial" w:cs="Arial"/>
                      <w:bCs/>
                      <w:sz w:val="14"/>
                      <w:szCs w:val="14"/>
                    </w:rPr>
                    <w:t>, 100–240 Auto voltaje. Se deben incluir los cables de energía necesarios para conexión a UPS.</w:t>
                  </w:r>
                </w:p>
                <w:p w14:paraId="5278AA31"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Rieles: </w:t>
                  </w:r>
                  <w:r w:rsidRPr="0076749F">
                    <w:rPr>
                      <w:rFonts w:ascii="Arial" w:eastAsia="Calibri" w:hAnsi="Arial" w:cs="Arial"/>
                      <w:bCs/>
                      <w:sz w:val="14"/>
                      <w:szCs w:val="14"/>
                    </w:rPr>
                    <w:t>Compatibles con el modelo del servidor.</w:t>
                  </w:r>
                </w:p>
                <w:p w14:paraId="7A260146"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Integración: </w:t>
                  </w:r>
                  <w:r w:rsidRPr="0076749F">
                    <w:rPr>
                      <w:rFonts w:ascii="Arial" w:eastAsia="Calibri" w:hAnsi="Arial" w:cs="Arial"/>
                      <w:bCs/>
                      <w:sz w:val="14"/>
                      <w:szCs w:val="14"/>
                    </w:rPr>
                    <w:t xml:space="preserve">Debe integrarse a </w:t>
                  </w:r>
                  <w:proofErr w:type="spellStart"/>
                  <w:r w:rsidRPr="0076749F">
                    <w:rPr>
                      <w:rFonts w:ascii="Arial" w:eastAsia="Calibri" w:hAnsi="Arial" w:cs="Arial"/>
                      <w:bCs/>
                      <w:sz w:val="14"/>
                      <w:szCs w:val="14"/>
                    </w:rPr>
                    <w:t>Proxmox</w:t>
                  </w:r>
                  <w:proofErr w:type="spellEnd"/>
                  <w:r w:rsidRPr="0076749F">
                    <w:rPr>
                      <w:rFonts w:ascii="Arial" w:eastAsia="Calibri" w:hAnsi="Arial" w:cs="Arial"/>
                      <w:bCs/>
                      <w:sz w:val="14"/>
                      <w:szCs w:val="14"/>
                    </w:rPr>
                    <w:t xml:space="preserve"> VE instalado en la infraestructura de Servidores Actual.</w:t>
                  </w:r>
                </w:p>
                <w:p w14:paraId="1F0BD4B7"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Administración y funcionalidades mínimas incluidas:</w:t>
                  </w:r>
                  <w:r w:rsidRPr="0076749F">
                    <w:rPr>
                      <w:rFonts w:ascii="Arial" w:eastAsia="Calibri" w:hAnsi="Arial" w:cs="Arial"/>
                      <w:b/>
                      <w:sz w:val="14"/>
                      <w:szCs w:val="14"/>
                    </w:rPr>
                    <w:tab/>
                  </w:r>
                  <w:r w:rsidRPr="0076749F">
                    <w:rPr>
                      <w:rFonts w:ascii="Arial" w:eastAsia="Calibri" w:hAnsi="Arial" w:cs="Arial"/>
                      <w:bCs/>
                      <w:sz w:val="14"/>
                      <w:szCs w:val="14"/>
                    </w:rPr>
                    <w:t>Debe incluir mínimamente las siguientes funcionalidades:</w:t>
                  </w:r>
                </w:p>
                <w:p w14:paraId="23EC34BE"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Interfaz GUI, web y consola.</w:t>
                  </w:r>
                </w:p>
                <w:p w14:paraId="37B022B5"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Administración de capacidad dinámica.</w:t>
                  </w:r>
                </w:p>
                <w:p w14:paraId="7B3050BE"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proofErr w:type="spellStart"/>
                  <w:r w:rsidRPr="0076749F">
                    <w:rPr>
                      <w:rFonts w:ascii="Arial" w:eastAsia="Calibri" w:hAnsi="Arial" w:cs="Arial"/>
                      <w:bCs/>
                      <w:sz w:val="14"/>
                      <w:szCs w:val="14"/>
                    </w:rPr>
                    <w:t>Snapshots</w:t>
                  </w:r>
                  <w:proofErr w:type="spellEnd"/>
                  <w:r w:rsidRPr="0076749F">
                    <w:rPr>
                      <w:rFonts w:ascii="Arial" w:eastAsia="Calibri" w:hAnsi="Arial" w:cs="Arial"/>
                      <w:bCs/>
                      <w:sz w:val="14"/>
                      <w:szCs w:val="14"/>
                    </w:rPr>
                    <w:t xml:space="preserve"> manuales y </w:t>
                  </w:r>
                  <w:proofErr w:type="spellStart"/>
                  <w:r w:rsidRPr="0076749F">
                    <w:rPr>
                      <w:rFonts w:ascii="Arial" w:eastAsia="Calibri" w:hAnsi="Arial" w:cs="Arial"/>
                      <w:bCs/>
                      <w:sz w:val="14"/>
                      <w:szCs w:val="14"/>
                    </w:rPr>
                    <w:t>snapshots</w:t>
                  </w:r>
                  <w:proofErr w:type="spellEnd"/>
                  <w:r w:rsidRPr="0076749F">
                    <w:rPr>
                      <w:rFonts w:ascii="Arial" w:eastAsia="Calibri" w:hAnsi="Arial" w:cs="Arial"/>
                      <w:bCs/>
                      <w:sz w:val="14"/>
                      <w:szCs w:val="14"/>
                    </w:rPr>
                    <w:t xml:space="preserve"> continuos automáticos.</w:t>
                  </w:r>
                </w:p>
                <w:p w14:paraId="079684CF"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 xml:space="preserve">Soporte para 1024 </w:t>
                  </w:r>
                  <w:proofErr w:type="spellStart"/>
                  <w:r w:rsidRPr="0076749F">
                    <w:rPr>
                      <w:rFonts w:ascii="Arial" w:eastAsia="Calibri" w:hAnsi="Arial" w:cs="Arial"/>
                      <w:bCs/>
                      <w:sz w:val="14"/>
                      <w:szCs w:val="14"/>
                    </w:rPr>
                    <w:t>snapshots</w:t>
                  </w:r>
                  <w:proofErr w:type="spellEnd"/>
                  <w:r w:rsidRPr="0076749F">
                    <w:rPr>
                      <w:rFonts w:ascii="Arial" w:eastAsia="Calibri" w:hAnsi="Arial" w:cs="Arial"/>
                      <w:bCs/>
                      <w:sz w:val="14"/>
                      <w:szCs w:val="14"/>
                    </w:rPr>
                    <w:t xml:space="preserve"> mínimamente.</w:t>
                  </w:r>
                </w:p>
                <w:p w14:paraId="3471AF60"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proofErr w:type="spellStart"/>
                  <w:r w:rsidRPr="0076749F">
                    <w:rPr>
                      <w:rFonts w:ascii="Arial" w:eastAsia="Calibri" w:hAnsi="Arial" w:cs="Arial"/>
                      <w:bCs/>
                      <w:sz w:val="14"/>
                      <w:szCs w:val="14"/>
                    </w:rPr>
                    <w:t>Tiering</w:t>
                  </w:r>
                  <w:proofErr w:type="spellEnd"/>
                  <w:r w:rsidRPr="0076749F">
                    <w:rPr>
                      <w:rFonts w:ascii="Arial" w:eastAsia="Calibri" w:hAnsi="Arial" w:cs="Arial"/>
                      <w:bCs/>
                      <w:sz w:val="14"/>
                      <w:szCs w:val="14"/>
                    </w:rPr>
                    <w:t xml:space="preserve"> automático de discos basado en el uso de datos en tiempo real.</w:t>
                  </w:r>
                </w:p>
                <w:p w14:paraId="0861B5DE"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lastRenderedPageBreak/>
                    <w:t xml:space="preserve">Copia de </w:t>
                  </w:r>
                  <w:proofErr w:type="spellStart"/>
                  <w:r w:rsidRPr="0076749F">
                    <w:rPr>
                      <w:rFonts w:ascii="Arial" w:eastAsia="Calibri" w:hAnsi="Arial" w:cs="Arial"/>
                      <w:bCs/>
                      <w:sz w:val="14"/>
                      <w:szCs w:val="14"/>
                    </w:rPr>
                    <w:t>Volumenes</w:t>
                  </w:r>
                  <w:proofErr w:type="spellEnd"/>
                  <w:r w:rsidRPr="0076749F">
                    <w:rPr>
                      <w:rFonts w:ascii="Arial" w:eastAsia="Calibri" w:hAnsi="Arial" w:cs="Arial"/>
                      <w:bCs/>
                      <w:sz w:val="14"/>
                      <w:szCs w:val="14"/>
                    </w:rPr>
                    <w:t>.</w:t>
                  </w:r>
                </w:p>
                <w:p w14:paraId="278ABDC6"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ADAPT RAID.</w:t>
                  </w:r>
                </w:p>
                <w:p w14:paraId="109F0A48"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proofErr w:type="spellStart"/>
                  <w:r w:rsidRPr="0076749F">
                    <w:rPr>
                      <w:rFonts w:ascii="Arial" w:eastAsia="Calibri" w:hAnsi="Arial" w:cs="Arial"/>
                      <w:bCs/>
                      <w:sz w:val="14"/>
                      <w:szCs w:val="14"/>
                    </w:rPr>
                    <w:t>Thin</w:t>
                  </w:r>
                  <w:proofErr w:type="spellEnd"/>
                  <w:r w:rsidRPr="0076749F">
                    <w:rPr>
                      <w:rFonts w:ascii="Arial" w:eastAsia="Calibri" w:hAnsi="Arial" w:cs="Arial"/>
                      <w:bCs/>
                      <w:sz w:val="14"/>
                      <w:szCs w:val="14"/>
                    </w:rPr>
                    <w:t xml:space="preserve"> </w:t>
                  </w:r>
                  <w:proofErr w:type="spellStart"/>
                  <w:r w:rsidRPr="0076749F">
                    <w:rPr>
                      <w:rFonts w:ascii="Arial" w:eastAsia="Calibri" w:hAnsi="Arial" w:cs="Arial"/>
                      <w:bCs/>
                      <w:sz w:val="14"/>
                      <w:szCs w:val="14"/>
                    </w:rPr>
                    <w:t>provisioning</w:t>
                  </w:r>
                  <w:proofErr w:type="spellEnd"/>
                  <w:r w:rsidRPr="0076749F">
                    <w:rPr>
                      <w:rFonts w:ascii="Arial" w:eastAsia="Calibri" w:hAnsi="Arial" w:cs="Arial"/>
                      <w:bCs/>
                      <w:sz w:val="14"/>
                      <w:szCs w:val="14"/>
                    </w:rPr>
                    <w:t>.</w:t>
                  </w:r>
                </w:p>
                <w:p w14:paraId="405A2C38"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Administrador de claves Interno.</w:t>
                  </w:r>
                </w:p>
                <w:p w14:paraId="5E5F45CC" w14:textId="77777777" w:rsidR="0076749F" w:rsidRPr="0076749F" w:rsidRDefault="0076749F" w:rsidP="0076749F">
                  <w:pPr>
                    <w:pStyle w:val="Prrafodelista"/>
                    <w:numPr>
                      <w:ilvl w:val="0"/>
                      <w:numId w:val="109"/>
                    </w:numPr>
                    <w:ind w:left="318" w:hanging="284"/>
                    <w:rPr>
                      <w:rFonts w:ascii="Arial" w:eastAsia="Calibri" w:hAnsi="Arial" w:cs="Arial"/>
                      <w:bCs/>
                      <w:sz w:val="14"/>
                      <w:szCs w:val="14"/>
                    </w:rPr>
                  </w:pPr>
                  <w:r w:rsidRPr="0076749F">
                    <w:rPr>
                      <w:rFonts w:ascii="Arial" w:eastAsia="Calibri" w:hAnsi="Arial" w:cs="Arial"/>
                      <w:b/>
                      <w:sz w:val="14"/>
                      <w:szCs w:val="14"/>
                    </w:rPr>
                    <w:t xml:space="preserve">Garantía: </w:t>
                  </w:r>
                  <w:r w:rsidRPr="0076749F">
                    <w:rPr>
                      <w:rFonts w:ascii="Arial" w:eastAsia="Calibri" w:hAnsi="Arial" w:cs="Arial"/>
                      <w:bCs/>
                      <w:sz w:val="14"/>
                      <w:szCs w:val="14"/>
                    </w:rPr>
                    <w:t xml:space="preserve">Garantía de Fábrica, mínima de tres (3) años, tipo 7x24. Deberá ser verificable a través del sitio web del fabricante, </w:t>
                  </w:r>
                  <w:r w:rsidRPr="0076749F">
                    <w:rPr>
                      <w:rFonts w:ascii="Arial" w:eastAsia="Calibri" w:hAnsi="Arial" w:cs="Arial"/>
                      <w:b/>
                      <w:i/>
                      <w:iCs/>
                      <w:sz w:val="14"/>
                      <w:szCs w:val="14"/>
                    </w:rPr>
                    <w:t>(manifestar aceptación y detallar el link)</w:t>
                  </w:r>
                  <w:r w:rsidRPr="0076749F">
                    <w:rPr>
                      <w:rFonts w:ascii="Arial" w:eastAsia="Calibri" w:hAnsi="Arial" w:cs="Arial"/>
                      <w:bCs/>
                      <w:sz w:val="14"/>
                      <w:szCs w:val="14"/>
                    </w:rPr>
                    <w:t xml:space="preserve">. </w:t>
                  </w:r>
                </w:p>
                <w:p w14:paraId="08057AB4" w14:textId="77777777" w:rsidR="0076749F" w:rsidRPr="0076749F" w:rsidRDefault="0076749F" w:rsidP="0076749F">
                  <w:pPr>
                    <w:pStyle w:val="Prrafodelista"/>
                    <w:numPr>
                      <w:ilvl w:val="0"/>
                      <w:numId w:val="109"/>
                    </w:numPr>
                    <w:ind w:left="318" w:hanging="284"/>
                    <w:rPr>
                      <w:rFonts w:ascii="Arial" w:eastAsia="Calibri" w:hAnsi="Arial" w:cs="Arial"/>
                      <w:b/>
                      <w:sz w:val="14"/>
                      <w:szCs w:val="14"/>
                    </w:rPr>
                  </w:pPr>
                  <w:r w:rsidRPr="0076749F">
                    <w:rPr>
                      <w:rFonts w:ascii="Arial" w:eastAsia="Calibri" w:hAnsi="Arial" w:cs="Arial"/>
                      <w:b/>
                      <w:sz w:val="14"/>
                      <w:szCs w:val="14"/>
                    </w:rPr>
                    <w:t>Marcas Reconocidas a Nivel Global:</w:t>
                  </w:r>
                  <w:r w:rsidRPr="0076749F">
                    <w:rPr>
                      <w:rFonts w:ascii="Arial" w:eastAsia="Calibri" w:hAnsi="Arial" w:cs="Arial"/>
                      <w:b/>
                      <w:sz w:val="14"/>
                      <w:szCs w:val="14"/>
                    </w:rPr>
                    <w:tab/>
                  </w:r>
                  <w:r w:rsidRPr="0076749F">
                    <w:rPr>
                      <w:rFonts w:ascii="Arial" w:eastAsia="Calibri" w:hAnsi="Arial" w:cs="Arial"/>
                      <w:bCs/>
                      <w:sz w:val="14"/>
                      <w:szCs w:val="14"/>
                    </w:rPr>
                    <w:t xml:space="preserve">La marca del equipo a ofertar deberá ser reconocida a Nivel Mundial / Global. No se aceptarán equipos ensamblados, </w:t>
                  </w:r>
                  <w:proofErr w:type="spellStart"/>
                  <w:r w:rsidRPr="0076749F">
                    <w:rPr>
                      <w:rFonts w:ascii="Arial" w:eastAsia="Calibri" w:hAnsi="Arial" w:cs="Arial"/>
                      <w:bCs/>
                      <w:sz w:val="14"/>
                      <w:szCs w:val="14"/>
                    </w:rPr>
                    <w:t>re-furbished</w:t>
                  </w:r>
                  <w:proofErr w:type="spellEnd"/>
                  <w:r w:rsidRPr="0076749F">
                    <w:rPr>
                      <w:rFonts w:ascii="Arial" w:eastAsia="Calibri" w:hAnsi="Arial" w:cs="Arial"/>
                      <w:bCs/>
                      <w:sz w:val="14"/>
                      <w:szCs w:val="14"/>
                    </w:rPr>
                    <w:t xml:space="preserve"> y/o reacondicionados. </w:t>
                  </w:r>
                  <w:r w:rsidRPr="0076749F">
                    <w:rPr>
                      <w:rFonts w:ascii="Arial" w:eastAsia="Calibri" w:hAnsi="Arial" w:cs="Arial"/>
                      <w:b/>
                      <w:i/>
                      <w:iCs/>
                      <w:sz w:val="14"/>
                      <w:szCs w:val="14"/>
                    </w:rPr>
                    <w:t>(Especificar el link para verificación del equipo ofertado)</w:t>
                  </w:r>
                </w:p>
                <w:p w14:paraId="55410BD4" w14:textId="77777777" w:rsidR="0076749F" w:rsidRPr="0076749F" w:rsidRDefault="0076749F" w:rsidP="0076749F">
                  <w:pPr>
                    <w:pStyle w:val="Prrafodelista"/>
                    <w:numPr>
                      <w:ilvl w:val="0"/>
                      <w:numId w:val="109"/>
                    </w:numPr>
                    <w:ind w:left="318" w:hanging="284"/>
                    <w:rPr>
                      <w:rFonts w:ascii="Arial" w:eastAsia="Calibri" w:hAnsi="Arial" w:cs="Arial"/>
                      <w:b/>
                      <w:sz w:val="14"/>
                      <w:szCs w:val="14"/>
                    </w:rPr>
                  </w:pPr>
                  <w:r w:rsidRPr="0076749F">
                    <w:rPr>
                      <w:rFonts w:ascii="Arial" w:eastAsia="Calibri" w:hAnsi="Arial" w:cs="Arial"/>
                      <w:b/>
                      <w:sz w:val="14"/>
                      <w:szCs w:val="14"/>
                    </w:rPr>
                    <w:t xml:space="preserve">Funcionamiento: </w:t>
                  </w:r>
                  <w:r w:rsidRPr="0076749F">
                    <w:rPr>
                      <w:rFonts w:ascii="Arial" w:eastAsia="Calibri" w:hAnsi="Arial" w:cs="Arial"/>
                      <w:bCs/>
                      <w:sz w:val="14"/>
                      <w:szCs w:val="14"/>
                    </w:rPr>
                    <w:t>La empresa proveedora al momento de la entrega de los bienes deberá realizar las pruebas de funcionalidad, conjuntamente con el personal técnico</w:t>
                  </w:r>
                  <w:r w:rsidRPr="0076749F">
                    <w:rPr>
                      <w:rFonts w:ascii="Arial" w:eastAsia="Calibri" w:hAnsi="Arial" w:cs="Arial"/>
                      <w:b/>
                      <w:sz w:val="14"/>
                      <w:szCs w:val="14"/>
                    </w:rPr>
                    <w:t>.</w:t>
                  </w:r>
                </w:p>
              </w:tc>
              <w:tc>
                <w:tcPr>
                  <w:tcW w:w="0" w:type="auto"/>
                  <w:shd w:val="clear" w:color="auto" w:fill="auto"/>
                  <w:vAlign w:val="center"/>
                </w:tcPr>
                <w:p w14:paraId="3B6FA5F3" w14:textId="77777777" w:rsidR="0076749F" w:rsidRPr="0076749F" w:rsidRDefault="0076749F" w:rsidP="0076749F">
                  <w:pPr>
                    <w:jc w:val="center"/>
                    <w:rPr>
                      <w:rFonts w:ascii="Arial" w:hAnsi="Arial" w:cs="Arial"/>
                      <w:bCs/>
                      <w:sz w:val="14"/>
                      <w:szCs w:val="14"/>
                    </w:rPr>
                  </w:pPr>
                  <w:r w:rsidRPr="0076749F">
                    <w:rPr>
                      <w:rFonts w:ascii="Arial" w:hAnsi="Arial" w:cs="Arial"/>
                      <w:bCs/>
                      <w:sz w:val="14"/>
                      <w:szCs w:val="14"/>
                    </w:rPr>
                    <w:lastRenderedPageBreak/>
                    <w:t>Dispositivo</w:t>
                  </w:r>
                </w:p>
              </w:tc>
              <w:tc>
                <w:tcPr>
                  <w:tcW w:w="0" w:type="auto"/>
                  <w:shd w:val="clear" w:color="auto" w:fill="auto"/>
                  <w:vAlign w:val="center"/>
                </w:tcPr>
                <w:p w14:paraId="453E1E43" w14:textId="77777777" w:rsidR="0076749F" w:rsidRPr="0076749F" w:rsidRDefault="0076749F" w:rsidP="0076749F">
                  <w:pPr>
                    <w:jc w:val="center"/>
                    <w:rPr>
                      <w:rFonts w:ascii="Arial" w:hAnsi="Arial" w:cs="Arial"/>
                      <w:bCs/>
                      <w:sz w:val="14"/>
                      <w:szCs w:val="14"/>
                    </w:rPr>
                  </w:pPr>
                  <w:r w:rsidRPr="0076749F">
                    <w:rPr>
                      <w:rFonts w:ascii="Arial" w:hAnsi="Arial" w:cs="Arial"/>
                      <w:bCs/>
                      <w:sz w:val="14"/>
                      <w:szCs w:val="14"/>
                    </w:rPr>
                    <w:t>1</w:t>
                  </w:r>
                </w:p>
              </w:tc>
              <w:tc>
                <w:tcPr>
                  <w:tcW w:w="0" w:type="auto"/>
                  <w:shd w:val="clear" w:color="auto" w:fill="auto"/>
                  <w:vAlign w:val="center"/>
                </w:tcPr>
                <w:p w14:paraId="7B1BD903" w14:textId="77777777" w:rsidR="0076749F" w:rsidRPr="0076749F" w:rsidRDefault="0076749F" w:rsidP="0076749F">
                  <w:pPr>
                    <w:jc w:val="right"/>
                    <w:rPr>
                      <w:rFonts w:ascii="Arial" w:hAnsi="Arial" w:cs="Arial"/>
                      <w:bCs/>
                      <w:sz w:val="14"/>
                      <w:szCs w:val="14"/>
                    </w:rPr>
                  </w:pPr>
                  <w:r w:rsidRPr="0076749F">
                    <w:rPr>
                      <w:rFonts w:ascii="Arial" w:hAnsi="Arial" w:cs="Arial"/>
                      <w:bCs/>
                      <w:sz w:val="14"/>
                      <w:szCs w:val="14"/>
                    </w:rPr>
                    <w:t>508.920,00</w:t>
                  </w:r>
                </w:p>
              </w:tc>
              <w:tc>
                <w:tcPr>
                  <w:tcW w:w="0" w:type="auto"/>
                  <w:shd w:val="clear" w:color="auto" w:fill="auto"/>
                  <w:vAlign w:val="center"/>
                </w:tcPr>
                <w:p w14:paraId="76613EC6" w14:textId="77777777" w:rsidR="0076749F" w:rsidRPr="0076749F" w:rsidRDefault="0076749F" w:rsidP="0076749F">
                  <w:pPr>
                    <w:jc w:val="right"/>
                    <w:rPr>
                      <w:rFonts w:ascii="Arial" w:hAnsi="Arial" w:cs="Arial"/>
                      <w:bCs/>
                      <w:sz w:val="14"/>
                      <w:szCs w:val="14"/>
                    </w:rPr>
                  </w:pPr>
                  <w:r w:rsidRPr="0076749F">
                    <w:rPr>
                      <w:rFonts w:ascii="Arial" w:hAnsi="Arial" w:cs="Arial"/>
                      <w:bCs/>
                      <w:sz w:val="14"/>
                      <w:szCs w:val="14"/>
                    </w:rPr>
                    <w:t>508.920,00</w:t>
                  </w:r>
                </w:p>
              </w:tc>
            </w:tr>
            <w:tr w:rsidR="0076749F" w:rsidRPr="0076749F" w14:paraId="2ACB9716" w14:textId="77777777" w:rsidTr="0076749F">
              <w:trPr>
                <w:jc w:val="center"/>
              </w:trPr>
              <w:tc>
                <w:tcPr>
                  <w:tcW w:w="0" w:type="auto"/>
                </w:tcPr>
                <w:p w14:paraId="4C9C26B9" w14:textId="77777777" w:rsidR="0076749F" w:rsidRPr="0076749F" w:rsidRDefault="0076749F" w:rsidP="0076749F">
                  <w:pPr>
                    <w:jc w:val="center"/>
                    <w:rPr>
                      <w:rFonts w:ascii="Arial" w:hAnsi="Arial" w:cs="Arial"/>
                      <w:bCs/>
                      <w:sz w:val="14"/>
                      <w:szCs w:val="14"/>
                    </w:rPr>
                  </w:pPr>
                  <w:r w:rsidRPr="0076749F">
                    <w:rPr>
                      <w:rFonts w:ascii="Arial" w:hAnsi="Arial" w:cs="Arial"/>
                      <w:bCs/>
                      <w:sz w:val="14"/>
                      <w:szCs w:val="14"/>
                    </w:rPr>
                    <w:t>3</w:t>
                  </w:r>
                </w:p>
              </w:tc>
              <w:tc>
                <w:tcPr>
                  <w:tcW w:w="0" w:type="auto"/>
                </w:tcPr>
                <w:p w14:paraId="1D865330" w14:textId="77777777" w:rsidR="0076749F" w:rsidRPr="0076749F" w:rsidRDefault="0076749F" w:rsidP="0076749F">
                  <w:pPr>
                    <w:rPr>
                      <w:rFonts w:ascii="Arial" w:hAnsi="Arial" w:cs="Arial"/>
                      <w:b/>
                      <w:sz w:val="14"/>
                      <w:szCs w:val="14"/>
                      <w:u w:val="single"/>
                    </w:rPr>
                  </w:pPr>
                  <w:r w:rsidRPr="0076749F">
                    <w:rPr>
                      <w:rFonts w:ascii="Arial" w:hAnsi="Arial" w:cs="Arial"/>
                      <w:b/>
                      <w:sz w:val="14"/>
                      <w:szCs w:val="14"/>
                      <w:u w:val="single"/>
                    </w:rPr>
                    <w:t>CONDICIONES GENERALES</w:t>
                  </w:r>
                </w:p>
                <w:p w14:paraId="453212F5" w14:textId="77777777" w:rsidR="0076749F" w:rsidRPr="0076749F" w:rsidRDefault="0076749F" w:rsidP="0076749F">
                  <w:pPr>
                    <w:rPr>
                      <w:rFonts w:ascii="Arial" w:hAnsi="Arial" w:cs="Arial"/>
                      <w:b/>
                      <w:sz w:val="14"/>
                      <w:szCs w:val="14"/>
                      <w:u w:val="single"/>
                    </w:rPr>
                  </w:pPr>
                </w:p>
                <w:p w14:paraId="2D0E1586" w14:textId="77777777" w:rsidR="0076749F" w:rsidRPr="0076749F" w:rsidRDefault="0076749F" w:rsidP="0076749F">
                  <w:pPr>
                    <w:rPr>
                      <w:rFonts w:ascii="Arial" w:hAnsi="Arial" w:cs="Arial"/>
                      <w:sz w:val="14"/>
                      <w:szCs w:val="14"/>
                      <w:lang w:val="es-ES_tradnl"/>
                    </w:rPr>
                  </w:pPr>
                  <w:r w:rsidRPr="0076749F">
                    <w:rPr>
                      <w:rFonts w:ascii="Arial" w:hAnsi="Arial" w:cs="Arial"/>
                      <w:sz w:val="14"/>
                      <w:szCs w:val="14"/>
                      <w:lang w:val="es-ES_tradnl"/>
                    </w:rPr>
                    <w:t xml:space="preserve">El proponente deberá contar con una experiencia general mínima de 5 años verificable con la Matricula de Comercio y/o Certificación de Inscripción al NIT. </w:t>
                  </w:r>
                  <w:r w:rsidRPr="0076749F">
                    <w:rPr>
                      <w:rFonts w:ascii="Arial" w:hAnsi="Arial" w:cs="Arial"/>
                      <w:b/>
                      <w:bCs/>
                      <w:i/>
                      <w:iCs/>
                      <w:sz w:val="14"/>
                      <w:szCs w:val="14"/>
                      <w:lang w:val="es-ES_tradnl"/>
                    </w:rPr>
                    <w:t>(Manifestar aceptación).</w:t>
                  </w:r>
                </w:p>
                <w:p w14:paraId="105C8B53" w14:textId="77777777" w:rsidR="0076749F" w:rsidRPr="0076749F" w:rsidRDefault="0076749F" w:rsidP="0076749F">
                  <w:pPr>
                    <w:rPr>
                      <w:rFonts w:ascii="Arial" w:hAnsi="Arial" w:cs="Arial"/>
                      <w:sz w:val="14"/>
                      <w:szCs w:val="14"/>
                      <w:lang w:val="es-ES_tradnl"/>
                    </w:rPr>
                  </w:pPr>
                </w:p>
                <w:p w14:paraId="4959BA3B" w14:textId="77777777" w:rsidR="0076749F" w:rsidRPr="0076749F" w:rsidRDefault="0076749F" w:rsidP="0076749F">
                  <w:pPr>
                    <w:rPr>
                      <w:rFonts w:ascii="Arial" w:hAnsi="Arial" w:cs="Arial"/>
                      <w:sz w:val="14"/>
                      <w:szCs w:val="14"/>
                      <w:lang w:val="es-ES_tradnl"/>
                    </w:rPr>
                  </w:pPr>
                  <w:r w:rsidRPr="0076749F">
                    <w:rPr>
                      <w:rFonts w:ascii="Arial" w:hAnsi="Arial" w:cs="Arial"/>
                      <w:sz w:val="14"/>
                      <w:szCs w:val="14"/>
                      <w:lang w:val="es-ES_tradnl"/>
                    </w:rPr>
                    <w:t xml:space="preserve">El proponente deberá ser proveedor autorizado de los equipos solicitados </w:t>
                  </w:r>
                  <w:r w:rsidRPr="0076749F">
                    <w:rPr>
                      <w:rFonts w:ascii="Arial" w:hAnsi="Arial" w:cs="Arial"/>
                      <w:b/>
                      <w:bCs/>
                      <w:i/>
                      <w:iCs/>
                      <w:sz w:val="14"/>
                      <w:szCs w:val="14"/>
                      <w:lang w:val="es-ES_tradnl"/>
                    </w:rPr>
                    <w:t>(adjuntar carta de representación del fabricante)</w:t>
                  </w:r>
                  <w:r w:rsidRPr="0076749F">
                    <w:rPr>
                      <w:rFonts w:ascii="Arial" w:hAnsi="Arial" w:cs="Arial"/>
                      <w:sz w:val="14"/>
                      <w:szCs w:val="14"/>
                      <w:lang w:val="es-ES_tradnl"/>
                    </w:rPr>
                    <w:t xml:space="preserve"> y debe ser verificable en la página web de la marca ofertada </w:t>
                  </w:r>
                  <w:r w:rsidRPr="0076749F">
                    <w:rPr>
                      <w:rFonts w:ascii="Arial" w:hAnsi="Arial" w:cs="Arial"/>
                      <w:b/>
                      <w:bCs/>
                      <w:i/>
                      <w:iCs/>
                      <w:sz w:val="14"/>
                      <w:szCs w:val="14"/>
                      <w:lang w:val="es-ES_tradnl"/>
                    </w:rPr>
                    <w:t>(especificar link)</w:t>
                  </w:r>
                  <w:r w:rsidRPr="0076749F">
                    <w:rPr>
                      <w:rFonts w:ascii="Arial" w:hAnsi="Arial" w:cs="Arial"/>
                      <w:sz w:val="14"/>
                      <w:szCs w:val="14"/>
                      <w:lang w:val="es-ES_tradnl"/>
                    </w:rPr>
                    <w:t>. Indicar los datos del contacto que valide la originalidad del certificado.</w:t>
                  </w:r>
                </w:p>
                <w:p w14:paraId="124A436D" w14:textId="77777777" w:rsidR="0076749F" w:rsidRPr="0076749F" w:rsidRDefault="0076749F" w:rsidP="0076749F">
                  <w:pPr>
                    <w:rPr>
                      <w:rFonts w:ascii="Arial" w:hAnsi="Arial" w:cs="Arial"/>
                      <w:sz w:val="14"/>
                      <w:szCs w:val="14"/>
                      <w:lang w:val="es-ES_tradnl"/>
                    </w:rPr>
                  </w:pPr>
                </w:p>
                <w:p w14:paraId="460965D8" w14:textId="77777777" w:rsidR="0076749F" w:rsidRPr="0076749F" w:rsidRDefault="0076749F" w:rsidP="0076749F">
                  <w:pPr>
                    <w:rPr>
                      <w:rFonts w:ascii="Arial" w:hAnsi="Arial" w:cs="Arial"/>
                      <w:sz w:val="14"/>
                      <w:szCs w:val="14"/>
                      <w:lang w:val="es-ES_tradnl"/>
                    </w:rPr>
                  </w:pPr>
                  <w:r w:rsidRPr="0076749F">
                    <w:rPr>
                      <w:rFonts w:ascii="Arial" w:hAnsi="Arial" w:cs="Arial"/>
                      <w:sz w:val="14"/>
                      <w:szCs w:val="14"/>
                      <w:lang w:val="es-ES_tradnl"/>
                    </w:rPr>
                    <w:t xml:space="preserve">El proponente deberá contar con al menos un (1) especialista certificado por el fabricante en servidores y almacenamiento, adjuntar certificaciones de respaldo e indicar el medio de validación de dichos certificados. </w:t>
                  </w:r>
                  <w:r w:rsidRPr="0076749F">
                    <w:rPr>
                      <w:rFonts w:ascii="Arial" w:hAnsi="Arial" w:cs="Arial"/>
                      <w:b/>
                      <w:bCs/>
                      <w:i/>
                      <w:iCs/>
                      <w:sz w:val="14"/>
                      <w:szCs w:val="14"/>
                      <w:lang w:val="es-ES_tradnl"/>
                    </w:rPr>
                    <w:t>(Manifestar aceptación).</w:t>
                  </w:r>
                </w:p>
                <w:p w14:paraId="7194E09D" w14:textId="77777777" w:rsidR="0076749F" w:rsidRPr="0076749F" w:rsidRDefault="0076749F" w:rsidP="0076749F">
                  <w:pPr>
                    <w:rPr>
                      <w:rFonts w:ascii="Arial" w:hAnsi="Arial" w:cs="Arial"/>
                      <w:sz w:val="14"/>
                      <w:szCs w:val="14"/>
                      <w:lang w:val="es-ES_tradnl"/>
                    </w:rPr>
                  </w:pPr>
                </w:p>
                <w:p w14:paraId="7779DC5F" w14:textId="77777777" w:rsidR="0076749F" w:rsidRPr="0076749F" w:rsidRDefault="0076749F" w:rsidP="0076749F">
                  <w:pPr>
                    <w:rPr>
                      <w:rFonts w:ascii="Arial" w:hAnsi="Arial" w:cs="Arial"/>
                      <w:sz w:val="14"/>
                      <w:szCs w:val="14"/>
                      <w:lang w:val="es-ES_tradnl"/>
                    </w:rPr>
                  </w:pPr>
                  <w:r w:rsidRPr="0076749F">
                    <w:rPr>
                      <w:rFonts w:ascii="Arial" w:hAnsi="Arial" w:cs="Arial"/>
                      <w:sz w:val="14"/>
                      <w:szCs w:val="14"/>
                      <w:lang w:val="es-ES_tradnl"/>
                    </w:rPr>
                    <w:t>A efectos de integrar los equipos a la infraestructura de virtualización actual (</w:t>
                  </w:r>
                  <w:proofErr w:type="spellStart"/>
                  <w:r w:rsidRPr="0076749F">
                    <w:rPr>
                      <w:rFonts w:ascii="Arial" w:hAnsi="Arial" w:cs="Arial"/>
                      <w:sz w:val="14"/>
                      <w:szCs w:val="14"/>
                      <w:lang w:val="es-ES_tradnl"/>
                    </w:rPr>
                    <w:t>Proxmox</w:t>
                  </w:r>
                  <w:proofErr w:type="spellEnd"/>
                  <w:r w:rsidRPr="0076749F">
                    <w:rPr>
                      <w:rFonts w:ascii="Arial" w:hAnsi="Arial" w:cs="Arial"/>
                      <w:sz w:val="14"/>
                      <w:szCs w:val="14"/>
                      <w:lang w:val="es-ES_tradnl"/>
                    </w:rPr>
                    <w:t xml:space="preserve"> VE), el proponente deberá contar con al menos un (1) especialista en Administración de Sistemas Operativos Open </w:t>
                  </w:r>
                  <w:proofErr w:type="spellStart"/>
                  <w:r w:rsidRPr="0076749F">
                    <w:rPr>
                      <w:rFonts w:ascii="Arial" w:hAnsi="Arial" w:cs="Arial"/>
                      <w:sz w:val="14"/>
                      <w:szCs w:val="14"/>
                      <w:lang w:val="es-ES_tradnl"/>
                    </w:rPr>
                    <w:t>Source</w:t>
                  </w:r>
                  <w:proofErr w:type="spellEnd"/>
                  <w:r w:rsidRPr="0076749F">
                    <w:rPr>
                      <w:rFonts w:ascii="Arial" w:hAnsi="Arial" w:cs="Arial"/>
                      <w:sz w:val="14"/>
                      <w:szCs w:val="14"/>
                      <w:lang w:val="es-ES_tradnl"/>
                    </w:rPr>
                    <w:t xml:space="preserve"> o similar y de virtualización en Linux. </w:t>
                  </w:r>
                  <w:r w:rsidRPr="0076749F">
                    <w:rPr>
                      <w:rFonts w:ascii="Arial" w:hAnsi="Arial" w:cs="Arial"/>
                      <w:b/>
                      <w:bCs/>
                      <w:i/>
                      <w:iCs/>
                      <w:sz w:val="14"/>
                      <w:szCs w:val="14"/>
                      <w:lang w:val="es-ES_tradnl"/>
                    </w:rPr>
                    <w:t>(Adjuntar documentación respalde este hecho y que sea verificable).</w:t>
                  </w:r>
                </w:p>
                <w:p w14:paraId="190813BD" w14:textId="77777777" w:rsidR="0076749F" w:rsidRPr="0076749F" w:rsidRDefault="0076749F" w:rsidP="0076749F">
                  <w:pPr>
                    <w:rPr>
                      <w:rFonts w:ascii="Arial" w:hAnsi="Arial" w:cs="Arial"/>
                      <w:sz w:val="14"/>
                      <w:szCs w:val="14"/>
                      <w:lang w:val="es-ES_tradnl"/>
                    </w:rPr>
                  </w:pPr>
                </w:p>
                <w:p w14:paraId="65E9EA70" w14:textId="77777777" w:rsidR="0076749F" w:rsidRPr="0076749F" w:rsidRDefault="0076749F" w:rsidP="0076749F">
                  <w:pPr>
                    <w:rPr>
                      <w:rFonts w:ascii="Arial" w:hAnsi="Arial" w:cs="Arial"/>
                      <w:b/>
                      <w:bCs/>
                      <w:i/>
                      <w:iCs/>
                      <w:sz w:val="14"/>
                      <w:szCs w:val="14"/>
                      <w:lang w:val="es-ES_tradnl"/>
                    </w:rPr>
                  </w:pPr>
                  <w:r w:rsidRPr="0076749F">
                    <w:rPr>
                      <w:rFonts w:ascii="Arial" w:hAnsi="Arial" w:cs="Arial"/>
                      <w:sz w:val="14"/>
                      <w:szCs w:val="14"/>
                      <w:lang w:val="es-ES_tradnl"/>
                    </w:rPr>
                    <w:t xml:space="preserve">Para una correcta instalación y configuración, el proponente deberá ser </w:t>
                  </w:r>
                  <w:proofErr w:type="spellStart"/>
                  <w:r w:rsidRPr="0076749F">
                    <w:rPr>
                      <w:rFonts w:ascii="Arial" w:hAnsi="Arial" w:cs="Arial"/>
                      <w:sz w:val="14"/>
                      <w:szCs w:val="14"/>
                      <w:lang w:val="es-ES_tradnl"/>
                    </w:rPr>
                    <w:t>Partner</w:t>
                  </w:r>
                  <w:proofErr w:type="spellEnd"/>
                  <w:r w:rsidRPr="0076749F">
                    <w:rPr>
                      <w:rFonts w:ascii="Arial" w:hAnsi="Arial" w:cs="Arial"/>
                      <w:sz w:val="14"/>
                      <w:szCs w:val="14"/>
                      <w:lang w:val="es-ES_tradnl"/>
                    </w:rPr>
                    <w:t xml:space="preserve"> autorizado, mínimamente de nivel Silver de PROXMOX, verificable en el sitio web del fabricante, indicar link y/o presentar documentación de respaldo indispensable</w:t>
                  </w:r>
                  <w:r w:rsidRPr="0076749F">
                    <w:rPr>
                      <w:rFonts w:ascii="Arial" w:hAnsi="Arial" w:cs="Arial"/>
                      <w:b/>
                      <w:bCs/>
                      <w:i/>
                      <w:iCs/>
                      <w:sz w:val="14"/>
                      <w:szCs w:val="14"/>
                      <w:lang w:val="es-ES_tradnl"/>
                    </w:rPr>
                    <w:t>. (Manifestar aceptación y especificar link)</w:t>
                  </w:r>
                </w:p>
                <w:p w14:paraId="59D3AE0B" w14:textId="77777777" w:rsidR="0076749F" w:rsidRPr="0076749F" w:rsidRDefault="0076749F" w:rsidP="0076749F">
                  <w:pPr>
                    <w:rPr>
                      <w:rFonts w:ascii="Arial" w:hAnsi="Arial" w:cs="Arial"/>
                      <w:sz w:val="14"/>
                      <w:szCs w:val="14"/>
                      <w:lang w:val="es-ES_tradnl"/>
                    </w:rPr>
                  </w:pPr>
                </w:p>
                <w:p w14:paraId="28C8B04B" w14:textId="77777777" w:rsidR="0076749F" w:rsidRPr="0076749F" w:rsidRDefault="0076749F" w:rsidP="0076749F">
                  <w:pPr>
                    <w:rPr>
                      <w:rFonts w:ascii="Arial" w:hAnsi="Arial" w:cs="Arial"/>
                      <w:sz w:val="14"/>
                      <w:szCs w:val="14"/>
                      <w:lang w:val="es-ES_tradnl"/>
                    </w:rPr>
                  </w:pPr>
                  <w:r w:rsidRPr="0076749F">
                    <w:rPr>
                      <w:rFonts w:ascii="Arial" w:hAnsi="Arial" w:cs="Arial"/>
                      <w:sz w:val="14"/>
                      <w:szCs w:val="14"/>
                      <w:lang w:val="es-ES_tradnl"/>
                    </w:rPr>
                    <w:t xml:space="preserve">El proponente deberá poder escalar funciones a un Centro Autorizado de </w:t>
                  </w:r>
                  <w:r w:rsidRPr="0076749F">
                    <w:rPr>
                      <w:rFonts w:ascii="Arial" w:hAnsi="Arial" w:cs="Arial"/>
                      <w:sz w:val="14"/>
                      <w:szCs w:val="14"/>
                      <w:lang w:val="es-ES_tradnl"/>
                    </w:rPr>
                    <w:lastRenderedPageBreak/>
                    <w:t xml:space="preserve">Servicios/Soporte, para la atención de soporte técnico de manera directa. </w:t>
                  </w:r>
                </w:p>
                <w:p w14:paraId="361FEDFC" w14:textId="77777777" w:rsidR="0076749F" w:rsidRPr="0076749F" w:rsidRDefault="0076749F" w:rsidP="0076749F">
                  <w:pPr>
                    <w:rPr>
                      <w:rFonts w:ascii="Arial" w:hAnsi="Arial" w:cs="Arial"/>
                      <w:b/>
                      <w:bCs/>
                      <w:i/>
                      <w:iCs/>
                      <w:sz w:val="14"/>
                      <w:szCs w:val="14"/>
                      <w:u w:val="single"/>
                    </w:rPr>
                  </w:pPr>
                  <w:r w:rsidRPr="0076749F">
                    <w:rPr>
                      <w:rFonts w:ascii="Arial" w:hAnsi="Arial" w:cs="Arial"/>
                      <w:b/>
                      <w:bCs/>
                      <w:i/>
                      <w:iCs/>
                      <w:sz w:val="14"/>
                      <w:szCs w:val="14"/>
                      <w:lang w:val="es-ES_tradnl"/>
                    </w:rPr>
                    <w:t>(Respaldar con certificación del fabricante y verificable en la página web del fabricante)</w:t>
                  </w:r>
                </w:p>
              </w:tc>
              <w:tc>
                <w:tcPr>
                  <w:tcW w:w="0" w:type="auto"/>
                  <w:shd w:val="clear" w:color="auto" w:fill="auto"/>
                  <w:vAlign w:val="center"/>
                </w:tcPr>
                <w:p w14:paraId="01F9B3FE" w14:textId="77777777" w:rsidR="0076749F" w:rsidRPr="0076749F" w:rsidRDefault="0076749F" w:rsidP="0076749F">
                  <w:pPr>
                    <w:jc w:val="center"/>
                    <w:rPr>
                      <w:rFonts w:ascii="Arial" w:hAnsi="Arial" w:cs="Arial"/>
                      <w:bCs/>
                      <w:sz w:val="14"/>
                      <w:szCs w:val="14"/>
                    </w:rPr>
                  </w:pPr>
                </w:p>
              </w:tc>
              <w:tc>
                <w:tcPr>
                  <w:tcW w:w="0" w:type="auto"/>
                  <w:shd w:val="clear" w:color="auto" w:fill="auto"/>
                  <w:vAlign w:val="center"/>
                </w:tcPr>
                <w:p w14:paraId="637AC9C6" w14:textId="77777777" w:rsidR="0076749F" w:rsidRPr="0076749F" w:rsidRDefault="0076749F" w:rsidP="0076749F">
                  <w:pPr>
                    <w:jc w:val="center"/>
                    <w:rPr>
                      <w:rFonts w:ascii="Arial" w:hAnsi="Arial" w:cs="Arial"/>
                      <w:bCs/>
                      <w:sz w:val="14"/>
                      <w:szCs w:val="14"/>
                    </w:rPr>
                  </w:pPr>
                </w:p>
              </w:tc>
              <w:tc>
                <w:tcPr>
                  <w:tcW w:w="0" w:type="auto"/>
                  <w:shd w:val="clear" w:color="auto" w:fill="auto"/>
                  <w:vAlign w:val="center"/>
                </w:tcPr>
                <w:p w14:paraId="789B9B1A" w14:textId="77777777" w:rsidR="0076749F" w:rsidRPr="0076749F" w:rsidRDefault="0076749F" w:rsidP="0076749F">
                  <w:pPr>
                    <w:jc w:val="right"/>
                    <w:rPr>
                      <w:rFonts w:ascii="Arial" w:hAnsi="Arial" w:cs="Arial"/>
                      <w:bCs/>
                      <w:sz w:val="14"/>
                      <w:szCs w:val="14"/>
                    </w:rPr>
                  </w:pPr>
                </w:p>
              </w:tc>
              <w:tc>
                <w:tcPr>
                  <w:tcW w:w="0" w:type="auto"/>
                  <w:shd w:val="clear" w:color="auto" w:fill="auto"/>
                  <w:vAlign w:val="center"/>
                </w:tcPr>
                <w:p w14:paraId="049A340D" w14:textId="77777777" w:rsidR="0076749F" w:rsidRPr="0076749F" w:rsidRDefault="0076749F" w:rsidP="0076749F">
                  <w:pPr>
                    <w:jc w:val="right"/>
                    <w:rPr>
                      <w:rFonts w:ascii="Arial" w:hAnsi="Arial" w:cs="Arial"/>
                      <w:bCs/>
                      <w:sz w:val="14"/>
                      <w:szCs w:val="14"/>
                    </w:rPr>
                  </w:pPr>
                </w:p>
              </w:tc>
            </w:tr>
            <w:tr w:rsidR="0076749F" w:rsidRPr="0076749F" w14:paraId="64F3E33D" w14:textId="77777777" w:rsidTr="0076749F">
              <w:trPr>
                <w:jc w:val="center"/>
              </w:trPr>
              <w:tc>
                <w:tcPr>
                  <w:tcW w:w="0" w:type="auto"/>
                </w:tcPr>
                <w:p w14:paraId="5F7001F4" w14:textId="77777777" w:rsidR="0076749F" w:rsidRPr="0076749F" w:rsidRDefault="0076749F" w:rsidP="0076749F">
                  <w:pPr>
                    <w:jc w:val="center"/>
                    <w:rPr>
                      <w:rFonts w:ascii="Arial" w:hAnsi="Arial" w:cs="Arial"/>
                      <w:bCs/>
                      <w:sz w:val="14"/>
                      <w:szCs w:val="14"/>
                    </w:rPr>
                  </w:pPr>
                  <w:r w:rsidRPr="0076749F">
                    <w:rPr>
                      <w:rFonts w:ascii="Arial" w:hAnsi="Arial" w:cs="Arial"/>
                      <w:bCs/>
                      <w:sz w:val="14"/>
                      <w:szCs w:val="14"/>
                    </w:rPr>
                    <w:t>4</w:t>
                  </w:r>
                </w:p>
              </w:tc>
              <w:tc>
                <w:tcPr>
                  <w:tcW w:w="0" w:type="auto"/>
                </w:tcPr>
                <w:p w14:paraId="6707DB1C" w14:textId="77777777" w:rsidR="0076749F" w:rsidRPr="0076749F" w:rsidRDefault="0076749F" w:rsidP="0076749F">
                  <w:pPr>
                    <w:rPr>
                      <w:rFonts w:ascii="Arial" w:hAnsi="Arial" w:cs="Arial"/>
                      <w:b/>
                      <w:sz w:val="14"/>
                      <w:szCs w:val="14"/>
                      <w:u w:val="single"/>
                    </w:rPr>
                  </w:pPr>
                  <w:r w:rsidRPr="0076749F">
                    <w:rPr>
                      <w:rFonts w:ascii="Arial" w:hAnsi="Arial" w:cs="Arial"/>
                      <w:b/>
                      <w:sz w:val="14"/>
                      <w:szCs w:val="14"/>
                      <w:u w:val="single"/>
                    </w:rPr>
                    <w:t>INSTALACIÓN Y CONFIGURACIÓN</w:t>
                  </w:r>
                </w:p>
                <w:p w14:paraId="336DA979" w14:textId="77777777" w:rsidR="0076749F" w:rsidRPr="0076749F" w:rsidRDefault="0076749F" w:rsidP="0076749F">
                  <w:pPr>
                    <w:rPr>
                      <w:rFonts w:ascii="Arial" w:hAnsi="Arial" w:cs="Arial"/>
                      <w:b/>
                      <w:sz w:val="14"/>
                      <w:szCs w:val="14"/>
                      <w:u w:val="single"/>
                    </w:rPr>
                  </w:pPr>
                </w:p>
                <w:p w14:paraId="110B5ACE" w14:textId="77777777" w:rsidR="0076749F" w:rsidRPr="0076749F" w:rsidRDefault="0076749F" w:rsidP="0076749F">
                  <w:pPr>
                    <w:rPr>
                      <w:rFonts w:ascii="Arial" w:hAnsi="Arial" w:cs="Arial"/>
                      <w:b/>
                      <w:sz w:val="14"/>
                      <w:szCs w:val="14"/>
                      <w:u w:val="single"/>
                    </w:rPr>
                  </w:pPr>
                  <w:r w:rsidRPr="0076749F">
                    <w:rPr>
                      <w:rFonts w:ascii="Arial" w:hAnsi="Arial" w:cs="Arial"/>
                      <w:sz w:val="14"/>
                      <w:szCs w:val="14"/>
                      <w:lang w:val="es-ES_tradnl"/>
                    </w:rPr>
                    <w:t xml:space="preserve">La empresa adjudicada deberá realizar la instalación física, configuración e integración de los equipos a la actual infraestructura, en los ambientes del Fondo Nacional de Desarrollo Regional, en coordinación con personal técnico del Departamento de Sistemas, dentro del plazo de entrega establecido. </w:t>
                  </w:r>
                  <w:r w:rsidRPr="0076749F">
                    <w:rPr>
                      <w:rFonts w:ascii="Arial" w:hAnsi="Arial" w:cs="Arial"/>
                      <w:b/>
                      <w:bCs/>
                      <w:i/>
                      <w:iCs/>
                      <w:sz w:val="14"/>
                      <w:szCs w:val="14"/>
                      <w:lang w:val="es-ES_tradnl"/>
                    </w:rPr>
                    <w:t>(Manifestar aceptación).</w:t>
                  </w:r>
                </w:p>
              </w:tc>
              <w:tc>
                <w:tcPr>
                  <w:tcW w:w="0" w:type="auto"/>
                  <w:shd w:val="clear" w:color="auto" w:fill="auto"/>
                  <w:vAlign w:val="center"/>
                </w:tcPr>
                <w:p w14:paraId="7BA74E20" w14:textId="77777777" w:rsidR="0076749F" w:rsidRPr="0076749F" w:rsidRDefault="0076749F" w:rsidP="0076749F">
                  <w:pPr>
                    <w:jc w:val="center"/>
                    <w:rPr>
                      <w:rFonts w:ascii="Arial" w:hAnsi="Arial" w:cs="Arial"/>
                      <w:bCs/>
                      <w:sz w:val="14"/>
                      <w:szCs w:val="14"/>
                    </w:rPr>
                  </w:pPr>
                </w:p>
              </w:tc>
              <w:tc>
                <w:tcPr>
                  <w:tcW w:w="0" w:type="auto"/>
                  <w:shd w:val="clear" w:color="auto" w:fill="auto"/>
                  <w:vAlign w:val="center"/>
                </w:tcPr>
                <w:p w14:paraId="5C6D11CB" w14:textId="77777777" w:rsidR="0076749F" w:rsidRPr="0076749F" w:rsidRDefault="0076749F" w:rsidP="0076749F">
                  <w:pPr>
                    <w:jc w:val="center"/>
                    <w:rPr>
                      <w:rFonts w:ascii="Arial" w:hAnsi="Arial" w:cs="Arial"/>
                      <w:bCs/>
                      <w:sz w:val="14"/>
                      <w:szCs w:val="14"/>
                    </w:rPr>
                  </w:pPr>
                </w:p>
              </w:tc>
              <w:tc>
                <w:tcPr>
                  <w:tcW w:w="0" w:type="auto"/>
                  <w:shd w:val="clear" w:color="auto" w:fill="auto"/>
                  <w:vAlign w:val="center"/>
                </w:tcPr>
                <w:p w14:paraId="5F506F70" w14:textId="77777777" w:rsidR="0076749F" w:rsidRPr="0076749F" w:rsidRDefault="0076749F" w:rsidP="0076749F">
                  <w:pPr>
                    <w:jc w:val="right"/>
                    <w:rPr>
                      <w:rFonts w:ascii="Arial" w:hAnsi="Arial" w:cs="Arial"/>
                      <w:bCs/>
                      <w:sz w:val="14"/>
                      <w:szCs w:val="14"/>
                    </w:rPr>
                  </w:pPr>
                </w:p>
              </w:tc>
              <w:tc>
                <w:tcPr>
                  <w:tcW w:w="0" w:type="auto"/>
                  <w:shd w:val="clear" w:color="auto" w:fill="auto"/>
                  <w:vAlign w:val="center"/>
                </w:tcPr>
                <w:p w14:paraId="2BCFFB99" w14:textId="77777777" w:rsidR="0076749F" w:rsidRPr="0076749F" w:rsidRDefault="0076749F" w:rsidP="0076749F">
                  <w:pPr>
                    <w:jc w:val="right"/>
                    <w:rPr>
                      <w:rFonts w:ascii="Arial" w:hAnsi="Arial" w:cs="Arial"/>
                      <w:bCs/>
                      <w:sz w:val="14"/>
                      <w:szCs w:val="14"/>
                    </w:rPr>
                  </w:pPr>
                </w:p>
              </w:tc>
            </w:tr>
            <w:tr w:rsidR="0076749F" w:rsidRPr="0076749F" w14:paraId="322B2954" w14:textId="77777777" w:rsidTr="0076749F">
              <w:trPr>
                <w:jc w:val="center"/>
              </w:trPr>
              <w:tc>
                <w:tcPr>
                  <w:tcW w:w="0" w:type="auto"/>
                </w:tcPr>
                <w:p w14:paraId="7B618003" w14:textId="77777777" w:rsidR="0076749F" w:rsidRPr="0076749F" w:rsidRDefault="0076749F" w:rsidP="0076749F">
                  <w:pPr>
                    <w:jc w:val="center"/>
                    <w:rPr>
                      <w:rFonts w:ascii="Arial" w:hAnsi="Arial" w:cs="Arial"/>
                      <w:bCs/>
                      <w:sz w:val="14"/>
                      <w:szCs w:val="14"/>
                    </w:rPr>
                  </w:pPr>
                  <w:r w:rsidRPr="0076749F">
                    <w:rPr>
                      <w:rFonts w:ascii="Arial" w:hAnsi="Arial" w:cs="Arial"/>
                      <w:bCs/>
                      <w:sz w:val="14"/>
                      <w:szCs w:val="14"/>
                    </w:rPr>
                    <w:t>5</w:t>
                  </w:r>
                </w:p>
              </w:tc>
              <w:tc>
                <w:tcPr>
                  <w:tcW w:w="0" w:type="auto"/>
                </w:tcPr>
                <w:p w14:paraId="6678DFA9" w14:textId="77777777" w:rsidR="0076749F" w:rsidRPr="0076749F" w:rsidRDefault="0076749F" w:rsidP="0076749F">
                  <w:pPr>
                    <w:rPr>
                      <w:rFonts w:ascii="Arial" w:hAnsi="Arial" w:cs="Arial"/>
                      <w:b/>
                      <w:sz w:val="14"/>
                      <w:szCs w:val="14"/>
                      <w:u w:val="single"/>
                    </w:rPr>
                  </w:pPr>
                  <w:r w:rsidRPr="0076749F">
                    <w:rPr>
                      <w:rFonts w:ascii="Arial" w:hAnsi="Arial" w:cs="Arial"/>
                      <w:b/>
                      <w:sz w:val="14"/>
                      <w:szCs w:val="14"/>
                      <w:u w:val="single"/>
                    </w:rPr>
                    <w:t>SOPORTE TÉCNICO LOCAL</w:t>
                  </w:r>
                </w:p>
                <w:p w14:paraId="462937E0" w14:textId="77777777" w:rsidR="0076749F" w:rsidRPr="0076749F" w:rsidRDefault="0076749F" w:rsidP="0076749F">
                  <w:pPr>
                    <w:rPr>
                      <w:rFonts w:ascii="Arial" w:hAnsi="Arial" w:cs="Arial"/>
                      <w:b/>
                      <w:sz w:val="14"/>
                      <w:szCs w:val="14"/>
                      <w:u w:val="single"/>
                    </w:rPr>
                  </w:pPr>
                </w:p>
                <w:p w14:paraId="36517247" w14:textId="77777777" w:rsidR="0076749F" w:rsidRPr="0076749F" w:rsidRDefault="0076749F" w:rsidP="0076749F">
                  <w:pPr>
                    <w:rPr>
                      <w:rFonts w:ascii="Arial" w:hAnsi="Arial" w:cs="Arial"/>
                      <w:sz w:val="14"/>
                      <w:szCs w:val="14"/>
                      <w:lang w:val="es-ES_tradnl"/>
                    </w:rPr>
                  </w:pPr>
                  <w:r w:rsidRPr="0076749F">
                    <w:rPr>
                      <w:rFonts w:ascii="Arial" w:hAnsi="Arial" w:cs="Arial"/>
                      <w:sz w:val="14"/>
                      <w:szCs w:val="14"/>
                      <w:lang w:val="es-ES_tradnl"/>
                    </w:rPr>
                    <w:t xml:space="preserve">Soporte local de 3 años para el SERVIDOR PARA GESTIÓN DE RESPALDOS y UNIDAD DE ALMACENAMIENTO (SAN) con las siguientes características </w:t>
                  </w:r>
                  <w:r w:rsidRPr="0076749F">
                    <w:rPr>
                      <w:rFonts w:ascii="Arial" w:hAnsi="Arial" w:cs="Arial"/>
                      <w:b/>
                      <w:i/>
                      <w:iCs/>
                      <w:sz w:val="14"/>
                      <w:szCs w:val="14"/>
                    </w:rPr>
                    <w:t>(Manifestar aceptación)</w:t>
                  </w:r>
                  <w:r w:rsidRPr="0076749F">
                    <w:rPr>
                      <w:rFonts w:ascii="Arial" w:hAnsi="Arial" w:cs="Arial"/>
                      <w:sz w:val="14"/>
                      <w:szCs w:val="14"/>
                      <w:lang w:val="es-ES_tradnl"/>
                    </w:rPr>
                    <w:t>:</w:t>
                  </w:r>
                </w:p>
                <w:p w14:paraId="6D99E8D4"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Identificación y tratamiento de problemas a nivel de hardware.</w:t>
                  </w:r>
                </w:p>
                <w:p w14:paraId="44860174"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 xml:space="preserve">Reemplazo de partes defectuosas recomendadas por el fabricante. </w:t>
                  </w:r>
                </w:p>
                <w:p w14:paraId="63F2A378"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Aplicación de actualizaciones recomendadas por el fabricante.</w:t>
                  </w:r>
                </w:p>
                <w:p w14:paraId="6E7614BF"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 xml:space="preserve">Mantenimiento preventivo y/o correctivo del hardware y firmware. </w:t>
                  </w:r>
                </w:p>
                <w:p w14:paraId="4306E1A4"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 xml:space="preserve">Disponibilidad 24x7 con atención local de manera presencial y/o remoto a solicitud y dependiendo el caso de soporte. </w:t>
                  </w:r>
                </w:p>
                <w:p w14:paraId="7A0B2CF6"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Presentación de informes o formularios de atención de soporte en cada caso que se presente.</w:t>
                  </w:r>
                </w:p>
                <w:p w14:paraId="19C8D826" w14:textId="77777777" w:rsidR="0076749F" w:rsidRPr="0076749F" w:rsidRDefault="0076749F" w:rsidP="0076749F">
                  <w:pPr>
                    <w:ind w:left="307"/>
                    <w:rPr>
                      <w:rFonts w:ascii="Arial" w:hAnsi="Arial" w:cs="Arial"/>
                      <w:bCs/>
                      <w:sz w:val="14"/>
                      <w:szCs w:val="14"/>
                    </w:rPr>
                  </w:pPr>
                </w:p>
                <w:p w14:paraId="4918EA2B" w14:textId="77777777" w:rsidR="0076749F" w:rsidRPr="0076749F" w:rsidRDefault="0076749F" w:rsidP="0076749F">
                  <w:pPr>
                    <w:rPr>
                      <w:rFonts w:ascii="Arial" w:hAnsi="Arial" w:cs="Arial"/>
                      <w:sz w:val="14"/>
                      <w:szCs w:val="14"/>
                      <w:lang w:val="es-ES_tradnl"/>
                    </w:rPr>
                  </w:pPr>
                  <w:r w:rsidRPr="0076749F">
                    <w:rPr>
                      <w:rFonts w:ascii="Arial" w:hAnsi="Arial" w:cs="Arial"/>
                      <w:sz w:val="14"/>
                      <w:szCs w:val="14"/>
                      <w:lang w:val="es-ES_tradnl"/>
                    </w:rPr>
                    <w:t xml:space="preserve">Soporte de un (1) año en el Software de gestión de Respaldos </w:t>
                  </w:r>
                  <w:r w:rsidRPr="0076749F">
                    <w:rPr>
                      <w:rFonts w:ascii="Arial" w:hAnsi="Arial" w:cs="Arial"/>
                      <w:b/>
                      <w:bCs/>
                      <w:i/>
                      <w:iCs/>
                      <w:sz w:val="14"/>
                      <w:szCs w:val="14"/>
                      <w:lang w:val="es-ES_tradnl"/>
                    </w:rPr>
                    <w:t>(Manifestar aceptación):</w:t>
                  </w:r>
                </w:p>
                <w:p w14:paraId="5BDC4E95"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Soporte técnico mediante portal de clientes para apertura de casos directamente con el fabricante para soporte especializado.</w:t>
                  </w:r>
                </w:p>
                <w:p w14:paraId="2DBF979A"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 xml:space="preserve">Acceso a repositorio </w:t>
                  </w:r>
                  <w:proofErr w:type="gramStart"/>
                  <w:r w:rsidRPr="0076749F">
                    <w:rPr>
                      <w:rFonts w:ascii="Arial" w:eastAsia="Calibri" w:hAnsi="Arial" w:cs="Arial"/>
                      <w:bCs/>
                      <w:sz w:val="14"/>
                      <w:szCs w:val="14"/>
                    </w:rPr>
                    <w:t>empresarial  y</w:t>
                  </w:r>
                  <w:proofErr w:type="gramEnd"/>
                  <w:r w:rsidRPr="0076749F">
                    <w:rPr>
                      <w:rFonts w:ascii="Arial" w:eastAsia="Calibri" w:hAnsi="Arial" w:cs="Arial"/>
                      <w:bCs/>
                      <w:sz w:val="14"/>
                      <w:szCs w:val="14"/>
                    </w:rPr>
                    <w:t xml:space="preserve"> actualizaciones regulares.</w:t>
                  </w:r>
                </w:p>
                <w:p w14:paraId="2A27B0E2"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Soporte remoto del fabricante para mantenimiento.</w:t>
                  </w:r>
                </w:p>
                <w:p w14:paraId="4FB9A1F2"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En el soporte local se deben realizar las configuraciones necesarias ante algún daño físico que pueda afectar el funcionamiento de la plataforma de virtualización.</w:t>
                  </w:r>
                </w:p>
                <w:p w14:paraId="1F86A492"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 xml:space="preserve">El soporte local debe realizar el mantenimiento </w:t>
                  </w:r>
                  <w:r w:rsidRPr="0076749F">
                    <w:rPr>
                      <w:rFonts w:ascii="Arial" w:eastAsia="Calibri" w:hAnsi="Arial" w:cs="Arial"/>
                      <w:bCs/>
                      <w:sz w:val="14"/>
                      <w:szCs w:val="14"/>
                    </w:rPr>
                    <w:lastRenderedPageBreak/>
                    <w:t>preventivo de la plataforma de virtualización en coordinación con el personal técnico del FNDR.</w:t>
                  </w:r>
                </w:p>
                <w:p w14:paraId="0B643ED9"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El soporte local debe realizar las actualizaciones y configuraciones que puedan surgir durante el periodo que dure el soporte.</w:t>
                  </w:r>
                </w:p>
                <w:p w14:paraId="1FCBBB17"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El soporte local debe realizarse remotamente, en sitio y/o llamada telefónica en el formato 24x7.</w:t>
                  </w:r>
                </w:p>
                <w:p w14:paraId="65D513EE"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Todos los registros y suscripciones deben realizarse a nombre del Fondo Nacional de Desarrollo Regional.</w:t>
                  </w:r>
                </w:p>
                <w:p w14:paraId="3A6A829A" w14:textId="77777777" w:rsidR="0076749F" w:rsidRPr="0076749F" w:rsidRDefault="0076749F" w:rsidP="0076749F">
                  <w:pPr>
                    <w:pStyle w:val="Prrafodelista"/>
                    <w:numPr>
                      <w:ilvl w:val="1"/>
                      <w:numId w:val="109"/>
                    </w:numPr>
                    <w:ind w:left="596" w:hanging="289"/>
                    <w:rPr>
                      <w:rFonts w:ascii="Arial" w:eastAsia="Calibri" w:hAnsi="Arial" w:cs="Arial"/>
                      <w:bCs/>
                      <w:sz w:val="14"/>
                      <w:szCs w:val="14"/>
                    </w:rPr>
                  </w:pPr>
                  <w:r w:rsidRPr="0076749F">
                    <w:rPr>
                      <w:rFonts w:ascii="Arial" w:eastAsia="Calibri" w:hAnsi="Arial" w:cs="Arial"/>
                      <w:bCs/>
                      <w:sz w:val="14"/>
                      <w:szCs w:val="14"/>
                    </w:rPr>
                    <w:t xml:space="preserve">La suscripción del fabricante debe poder ser verificada mediante link de </w:t>
                  </w:r>
                  <w:proofErr w:type="gramStart"/>
                  <w:r w:rsidRPr="0076749F">
                    <w:rPr>
                      <w:rFonts w:ascii="Arial" w:eastAsia="Calibri" w:hAnsi="Arial" w:cs="Arial"/>
                      <w:bCs/>
                      <w:sz w:val="14"/>
                      <w:szCs w:val="14"/>
                    </w:rPr>
                    <w:t>verificación  y</w:t>
                  </w:r>
                  <w:proofErr w:type="gramEnd"/>
                  <w:r w:rsidRPr="0076749F">
                    <w:rPr>
                      <w:rFonts w:ascii="Arial" w:eastAsia="Calibri" w:hAnsi="Arial" w:cs="Arial"/>
                      <w:bCs/>
                      <w:sz w:val="14"/>
                      <w:szCs w:val="14"/>
                    </w:rPr>
                    <w:t>/o directamente desde la plataforma.</w:t>
                  </w:r>
                </w:p>
                <w:p w14:paraId="2321326D" w14:textId="77777777" w:rsidR="0076749F" w:rsidRPr="0076749F" w:rsidRDefault="0076749F" w:rsidP="0076749F">
                  <w:pPr>
                    <w:rPr>
                      <w:rFonts w:ascii="Arial" w:hAnsi="Arial" w:cs="Arial"/>
                      <w:sz w:val="14"/>
                      <w:szCs w:val="14"/>
                      <w:lang w:val="es-ES_tradnl"/>
                    </w:rPr>
                  </w:pPr>
                </w:p>
                <w:p w14:paraId="4B984954" w14:textId="77777777" w:rsidR="0076749F" w:rsidRPr="0076749F" w:rsidRDefault="0076749F" w:rsidP="0076749F">
                  <w:pPr>
                    <w:rPr>
                      <w:rFonts w:ascii="Arial" w:hAnsi="Arial" w:cs="Arial"/>
                      <w:b/>
                      <w:bCs/>
                      <w:i/>
                      <w:iCs/>
                      <w:sz w:val="14"/>
                      <w:szCs w:val="14"/>
                      <w:lang w:val="es-ES_tradnl"/>
                    </w:rPr>
                  </w:pPr>
                  <w:r w:rsidRPr="0076749F">
                    <w:rPr>
                      <w:rFonts w:ascii="Arial" w:hAnsi="Arial" w:cs="Arial"/>
                      <w:sz w:val="14"/>
                      <w:szCs w:val="14"/>
                      <w:lang w:val="es-ES_tradnl"/>
                    </w:rPr>
                    <w:t xml:space="preserve">La asistencia técnica en todos los casos, debe realizarse de manera presencial y/o remota. Las solicitudes de asistencia podrán ser realizadas vía telefónica, correo electrónico o fax. Dependiendo del tipo de soporte requerido, la asistencia puede ser presencial o remota de acuerdo a requerimiento del FNDR, la atención no deberá exceder las 4 horas una vez realizado el requerimiento de soporte. </w:t>
                  </w:r>
                  <w:r w:rsidRPr="0076749F">
                    <w:rPr>
                      <w:rFonts w:ascii="Arial" w:hAnsi="Arial" w:cs="Arial"/>
                      <w:b/>
                      <w:bCs/>
                      <w:i/>
                      <w:iCs/>
                      <w:sz w:val="14"/>
                      <w:szCs w:val="14"/>
                      <w:lang w:val="es-ES_tradnl"/>
                    </w:rPr>
                    <w:t>(Manifestar aceptación).</w:t>
                  </w:r>
                </w:p>
                <w:p w14:paraId="2C41EB2A" w14:textId="77777777" w:rsidR="0076749F" w:rsidRPr="0076749F" w:rsidRDefault="0076749F" w:rsidP="0076749F">
                  <w:pPr>
                    <w:rPr>
                      <w:rFonts w:ascii="Arial" w:hAnsi="Arial" w:cs="Arial"/>
                      <w:b/>
                      <w:bCs/>
                      <w:i/>
                      <w:iCs/>
                      <w:sz w:val="14"/>
                      <w:szCs w:val="14"/>
                      <w:u w:val="single"/>
                    </w:rPr>
                  </w:pPr>
                </w:p>
                <w:p w14:paraId="77E78751" w14:textId="77777777" w:rsidR="0076749F" w:rsidRPr="0076749F" w:rsidRDefault="0076749F" w:rsidP="0076749F">
                  <w:pPr>
                    <w:rPr>
                      <w:rFonts w:ascii="Arial" w:hAnsi="Arial" w:cs="Arial"/>
                      <w:b/>
                      <w:sz w:val="14"/>
                      <w:szCs w:val="14"/>
                      <w:u w:val="single"/>
                    </w:rPr>
                  </w:pPr>
                  <w:r w:rsidRPr="0076749F">
                    <w:rPr>
                      <w:rFonts w:ascii="Arial" w:hAnsi="Arial" w:cs="Arial"/>
                      <w:sz w:val="14"/>
                      <w:szCs w:val="14"/>
                      <w:lang w:val="es-ES_tradnl"/>
                    </w:rPr>
                    <w:t>El reemplazo de partes será responsabilidad de la empresa adjudicada, siempre y cuando se deba a defectos de fabricación o inherentes a la marca durante el periodo de garantía.</w:t>
                  </w:r>
                  <w:r w:rsidRPr="0076749F">
                    <w:rPr>
                      <w:rFonts w:ascii="Arial" w:hAnsi="Arial" w:cs="Arial"/>
                      <w:b/>
                      <w:bCs/>
                      <w:i/>
                      <w:iCs/>
                      <w:sz w:val="14"/>
                      <w:szCs w:val="14"/>
                      <w:lang w:val="es-ES_tradnl"/>
                    </w:rPr>
                    <w:t xml:space="preserve"> (Manifestar aceptación).</w:t>
                  </w:r>
                </w:p>
              </w:tc>
              <w:tc>
                <w:tcPr>
                  <w:tcW w:w="0" w:type="auto"/>
                  <w:shd w:val="clear" w:color="auto" w:fill="auto"/>
                  <w:vAlign w:val="center"/>
                </w:tcPr>
                <w:p w14:paraId="083F1F32" w14:textId="77777777" w:rsidR="0076749F" w:rsidRPr="0076749F" w:rsidRDefault="0076749F" w:rsidP="0076749F">
                  <w:pPr>
                    <w:jc w:val="center"/>
                    <w:rPr>
                      <w:rFonts w:ascii="Arial" w:hAnsi="Arial" w:cs="Arial"/>
                      <w:bCs/>
                      <w:sz w:val="14"/>
                      <w:szCs w:val="14"/>
                    </w:rPr>
                  </w:pPr>
                </w:p>
              </w:tc>
              <w:tc>
                <w:tcPr>
                  <w:tcW w:w="0" w:type="auto"/>
                  <w:shd w:val="clear" w:color="auto" w:fill="auto"/>
                  <w:vAlign w:val="center"/>
                </w:tcPr>
                <w:p w14:paraId="789C82E0" w14:textId="77777777" w:rsidR="0076749F" w:rsidRPr="0076749F" w:rsidRDefault="0076749F" w:rsidP="0076749F">
                  <w:pPr>
                    <w:jc w:val="center"/>
                    <w:rPr>
                      <w:rFonts w:ascii="Arial" w:hAnsi="Arial" w:cs="Arial"/>
                      <w:bCs/>
                      <w:sz w:val="14"/>
                      <w:szCs w:val="14"/>
                    </w:rPr>
                  </w:pPr>
                </w:p>
              </w:tc>
              <w:tc>
                <w:tcPr>
                  <w:tcW w:w="0" w:type="auto"/>
                  <w:shd w:val="clear" w:color="auto" w:fill="auto"/>
                  <w:vAlign w:val="center"/>
                </w:tcPr>
                <w:p w14:paraId="2755B0AE" w14:textId="77777777" w:rsidR="0076749F" w:rsidRPr="0076749F" w:rsidRDefault="0076749F" w:rsidP="0076749F">
                  <w:pPr>
                    <w:jc w:val="right"/>
                    <w:rPr>
                      <w:rFonts w:ascii="Arial" w:hAnsi="Arial" w:cs="Arial"/>
                      <w:bCs/>
                      <w:sz w:val="14"/>
                      <w:szCs w:val="14"/>
                    </w:rPr>
                  </w:pPr>
                </w:p>
              </w:tc>
              <w:tc>
                <w:tcPr>
                  <w:tcW w:w="0" w:type="auto"/>
                  <w:shd w:val="clear" w:color="auto" w:fill="auto"/>
                  <w:vAlign w:val="center"/>
                </w:tcPr>
                <w:p w14:paraId="1D67CCDE" w14:textId="77777777" w:rsidR="0076749F" w:rsidRPr="0076749F" w:rsidRDefault="0076749F" w:rsidP="0076749F">
                  <w:pPr>
                    <w:jc w:val="right"/>
                    <w:rPr>
                      <w:rFonts w:ascii="Arial" w:hAnsi="Arial" w:cs="Arial"/>
                      <w:bCs/>
                      <w:sz w:val="14"/>
                      <w:szCs w:val="14"/>
                    </w:rPr>
                  </w:pPr>
                </w:p>
              </w:tc>
            </w:tr>
            <w:tr w:rsidR="0076749F" w:rsidRPr="0076749F" w14:paraId="7A7532FD" w14:textId="77777777" w:rsidTr="0076749F">
              <w:trPr>
                <w:jc w:val="center"/>
              </w:trPr>
              <w:tc>
                <w:tcPr>
                  <w:tcW w:w="0" w:type="auto"/>
                </w:tcPr>
                <w:p w14:paraId="3CDD5CB3" w14:textId="77777777" w:rsidR="0076749F" w:rsidRPr="0076749F" w:rsidRDefault="0076749F" w:rsidP="0076749F">
                  <w:pPr>
                    <w:jc w:val="center"/>
                    <w:rPr>
                      <w:rFonts w:ascii="Arial" w:hAnsi="Arial" w:cs="Arial"/>
                      <w:bCs/>
                      <w:sz w:val="14"/>
                      <w:szCs w:val="14"/>
                    </w:rPr>
                  </w:pPr>
                  <w:r w:rsidRPr="0076749F">
                    <w:rPr>
                      <w:rFonts w:ascii="Arial" w:hAnsi="Arial" w:cs="Arial"/>
                      <w:bCs/>
                      <w:sz w:val="14"/>
                      <w:szCs w:val="14"/>
                    </w:rPr>
                    <w:t>6</w:t>
                  </w:r>
                </w:p>
              </w:tc>
              <w:tc>
                <w:tcPr>
                  <w:tcW w:w="0" w:type="auto"/>
                </w:tcPr>
                <w:p w14:paraId="133A090F" w14:textId="77777777" w:rsidR="0076749F" w:rsidRPr="0076749F" w:rsidRDefault="0076749F" w:rsidP="0076749F">
                  <w:pPr>
                    <w:rPr>
                      <w:rFonts w:ascii="Arial" w:hAnsi="Arial" w:cs="Arial"/>
                      <w:b/>
                      <w:sz w:val="14"/>
                      <w:szCs w:val="14"/>
                      <w:u w:val="single"/>
                    </w:rPr>
                  </w:pPr>
                  <w:r w:rsidRPr="0076749F">
                    <w:rPr>
                      <w:rFonts w:ascii="Arial" w:hAnsi="Arial" w:cs="Arial"/>
                      <w:b/>
                      <w:sz w:val="14"/>
                      <w:szCs w:val="14"/>
                      <w:u w:val="single"/>
                    </w:rPr>
                    <w:t>ACCESORIOS</w:t>
                  </w:r>
                </w:p>
                <w:p w14:paraId="347A499C" w14:textId="77777777" w:rsidR="0076749F" w:rsidRPr="0076749F" w:rsidRDefault="0076749F" w:rsidP="0076749F">
                  <w:pPr>
                    <w:rPr>
                      <w:rFonts w:ascii="Arial" w:hAnsi="Arial" w:cs="Arial"/>
                      <w:b/>
                      <w:sz w:val="14"/>
                      <w:szCs w:val="14"/>
                      <w:u w:val="single"/>
                    </w:rPr>
                  </w:pPr>
                </w:p>
                <w:p w14:paraId="5266B23F" w14:textId="77777777" w:rsidR="0076749F" w:rsidRPr="0076749F" w:rsidRDefault="0076749F" w:rsidP="0076749F">
                  <w:pPr>
                    <w:rPr>
                      <w:rFonts w:ascii="Arial" w:hAnsi="Arial" w:cs="Arial"/>
                      <w:b/>
                      <w:sz w:val="14"/>
                      <w:szCs w:val="14"/>
                      <w:u w:val="single"/>
                    </w:rPr>
                  </w:pPr>
                  <w:r w:rsidRPr="0076749F">
                    <w:rPr>
                      <w:rFonts w:ascii="Arial" w:hAnsi="Arial" w:cs="Arial"/>
                      <w:sz w:val="14"/>
                      <w:szCs w:val="14"/>
                      <w:lang w:val="es-ES_tradnl"/>
                    </w:rPr>
                    <w:t xml:space="preserve">La empresa adjudicada deberá incluir todos los accesorios necesarios, para funcionamiento del equipo. Se rechazarán las propuestas que requieran una compra adicional de hardware u accesorio adicional alguno. </w:t>
                  </w:r>
                  <w:r w:rsidRPr="0076749F">
                    <w:rPr>
                      <w:rFonts w:ascii="Arial" w:hAnsi="Arial" w:cs="Arial"/>
                      <w:b/>
                      <w:bCs/>
                      <w:i/>
                      <w:iCs/>
                      <w:sz w:val="14"/>
                      <w:szCs w:val="14"/>
                      <w:lang w:val="es-ES_tradnl"/>
                    </w:rPr>
                    <w:t>(Manifestar aceptación).</w:t>
                  </w:r>
                </w:p>
              </w:tc>
              <w:tc>
                <w:tcPr>
                  <w:tcW w:w="0" w:type="auto"/>
                  <w:shd w:val="clear" w:color="auto" w:fill="auto"/>
                  <w:vAlign w:val="center"/>
                </w:tcPr>
                <w:p w14:paraId="48D10D27" w14:textId="77777777" w:rsidR="0076749F" w:rsidRPr="0076749F" w:rsidRDefault="0076749F" w:rsidP="0076749F">
                  <w:pPr>
                    <w:jc w:val="center"/>
                    <w:rPr>
                      <w:rFonts w:ascii="Arial" w:hAnsi="Arial" w:cs="Arial"/>
                      <w:bCs/>
                      <w:sz w:val="14"/>
                      <w:szCs w:val="14"/>
                    </w:rPr>
                  </w:pPr>
                </w:p>
              </w:tc>
              <w:tc>
                <w:tcPr>
                  <w:tcW w:w="0" w:type="auto"/>
                  <w:shd w:val="clear" w:color="auto" w:fill="auto"/>
                  <w:vAlign w:val="center"/>
                </w:tcPr>
                <w:p w14:paraId="16F26B16" w14:textId="77777777" w:rsidR="0076749F" w:rsidRPr="0076749F" w:rsidRDefault="0076749F" w:rsidP="0076749F">
                  <w:pPr>
                    <w:jc w:val="center"/>
                    <w:rPr>
                      <w:rFonts w:ascii="Arial" w:hAnsi="Arial" w:cs="Arial"/>
                      <w:bCs/>
                      <w:sz w:val="14"/>
                      <w:szCs w:val="14"/>
                    </w:rPr>
                  </w:pPr>
                </w:p>
              </w:tc>
              <w:tc>
                <w:tcPr>
                  <w:tcW w:w="0" w:type="auto"/>
                  <w:shd w:val="clear" w:color="auto" w:fill="auto"/>
                  <w:vAlign w:val="center"/>
                </w:tcPr>
                <w:p w14:paraId="6D02DD44" w14:textId="77777777" w:rsidR="0076749F" w:rsidRPr="0076749F" w:rsidRDefault="0076749F" w:rsidP="0076749F">
                  <w:pPr>
                    <w:jc w:val="right"/>
                    <w:rPr>
                      <w:rFonts w:ascii="Arial" w:hAnsi="Arial" w:cs="Arial"/>
                      <w:bCs/>
                      <w:sz w:val="14"/>
                      <w:szCs w:val="14"/>
                    </w:rPr>
                  </w:pPr>
                </w:p>
              </w:tc>
              <w:tc>
                <w:tcPr>
                  <w:tcW w:w="0" w:type="auto"/>
                  <w:shd w:val="clear" w:color="auto" w:fill="auto"/>
                  <w:vAlign w:val="center"/>
                </w:tcPr>
                <w:p w14:paraId="21EF7556" w14:textId="77777777" w:rsidR="0076749F" w:rsidRPr="0076749F" w:rsidRDefault="0076749F" w:rsidP="0076749F">
                  <w:pPr>
                    <w:jc w:val="right"/>
                    <w:rPr>
                      <w:rFonts w:ascii="Arial" w:hAnsi="Arial" w:cs="Arial"/>
                      <w:bCs/>
                      <w:sz w:val="14"/>
                      <w:szCs w:val="14"/>
                    </w:rPr>
                  </w:pPr>
                </w:p>
              </w:tc>
            </w:tr>
            <w:tr w:rsidR="0076749F" w:rsidRPr="0076749F" w14:paraId="122E3BD2" w14:textId="77777777" w:rsidTr="0076749F">
              <w:trPr>
                <w:jc w:val="center"/>
              </w:trPr>
              <w:tc>
                <w:tcPr>
                  <w:tcW w:w="0" w:type="auto"/>
                  <w:gridSpan w:val="5"/>
                </w:tcPr>
                <w:p w14:paraId="7D321070" w14:textId="77777777" w:rsidR="0076749F" w:rsidRPr="0076749F" w:rsidRDefault="0076749F" w:rsidP="0076749F">
                  <w:pPr>
                    <w:jc w:val="center"/>
                    <w:rPr>
                      <w:rFonts w:ascii="Arial" w:hAnsi="Arial" w:cs="Arial"/>
                      <w:b/>
                      <w:sz w:val="14"/>
                      <w:szCs w:val="14"/>
                    </w:rPr>
                  </w:pPr>
                  <w:r w:rsidRPr="0076749F">
                    <w:rPr>
                      <w:rFonts w:ascii="Arial" w:hAnsi="Arial" w:cs="Arial"/>
                      <w:b/>
                      <w:sz w:val="14"/>
                      <w:szCs w:val="14"/>
                    </w:rPr>
                    <w:t>TOTAL:</w:t>
                  </w:r>
                </w:p>
              </w:tc>
              <w:tc>
                <w:tcPr>
                  <w:tcW w:w="0" w:type="auto"/>
                </w:tcPr>
                <w:p w14:paraId="04AD94B3" w14:textId="77777777" w:rsidR="0076749F" w:rsidRPr="0076749F" w:rsidRDefault="0076749F" w:rsidP="0076749F">
                  <w:pPr>
                    <w:jc w:val="right"/>
                    <w:rPr>
                      <w:rFonts w:ascii="Arial" w:hAnsi="Arial" w:cs="Arial"/>
                      <w:b/>
                      <w:sz w:val="14"/>
                      <w:szCs w:val="14"/>
                    </w:rPr>
                  </w:pPr>
                  <w:r w:rsidRPr="0076749F">
                    <w:rPr>
                      <w:rFonts w:ascii="Arial" w:hAnsi="Arial" w:cs="Arial"/>
                      <w:b/>
                      <w:sz w:val="14"/>
                      <w:szCs w:val="14"/>
                    </w:rPr>
                    <w:t>839.947,00</w:t>
                  </w:r>
                </w:p>
              </w:tc>
            </w:tr>
          </w:tbl>
          <w:p w14:paraId="2CE75070" w14:textId="77777777" w:rsidR="00C163C4" w:rsidRPr="0076749F" w:rsidRDefault="00C163C4" w:rsidP="00454E5D">
            <w:pPr>
              <w:jc w:val="both"/>
              <w:rPr>
                <w:rFonts w:ascii="Arial" w:hAnsi="Arial" w:cs="Arial"/>
                <w:bCs/>
                <w:sz w:val="14"/>
                <w:szCs w:val="14"/>
                <w:lang w:eastAsia="en-US"/>
              </w:rPr>
            </w:pPr>
          </w:p>
        </w:tc>
        <w:tc>
          <w:tcPr>
            <w:tcW w:w="2302" w:type="dxa"/>
          </w:tcPr>
          <w:p w14:paraId="41059AA0" w14:textId="77777777" w:rsidR="00C163C4" w:rsidRPr="0076749F" w:rsidRDefault="00C163C4" w:rsidP="00306D34">
            <w:pPr>
              <w:jc w:val="both"/>
              <w:rPr>
                <w:rFonts w:ascii="Arial" w:hAnsi="Arial" w:cs="Arial"/>
                <w:sz w:val="14"/>
                <w:szCs w:val="14"/>
                <w:lang w:val="es-BO"/>
              </w:rPr>
            </w:pPr>
          </w:p>
        </w:tc>
      </w:tr>
      <w:tr w:rsidR="00C163C4" w:rsidRPr="009956C4" w14:paraId="261200D5" w14:textId="77777777" w:rsidTr="0027612F">
        <w:tc>
          <w:tcPr>
            <w:tcW w:w="261" w:type="dxa"/>
          </w:tcPr>
          <w:p w14:paraId="041670C1" w14:textId="054E1702" w:rsidR="00C163C4" w:rsidRPr="009956C4" w:rsidRDefault="00454E5D" w:rsidP="00A32307">
            <w:pPr>
              <w:jc w:val="center"/>
              <w:rPr>
                <w:rFonts w:ascii="Arial" w:hAnsi="Arial" w:cs="Arial"/>
                <w:lang w:val="es-BO"/>
              </w:rPr>
            </w:pPr>
            <w:r>
              <w:rPr>
                <w:rFonts w:ascii="Arial" w:hAnsi="Arial" w:cs="Arial"/>
                <w:lang w:val="es-BO"/>
              </w:rPr>
              <w:lastRenderedPageBreak/>
              <w:t>5</w:t>
            </w:r>
          </w:p>
        </w:tc>
        <w:tc>
          <w:tcPr>
            <w:tcW w:w="6670" w:type="dxa"/>
          </w:tcPr>
          <w:p w14:paraId="560070C4" w14:textId="77777777" w:rsidR="00454E5D" w:rsidRPr="00454E5D" w:rsidRDefault="00454E5D" w:rsidP="0027612F">
            <w:pPr>
              <w:pStyle w:val="Prrafodelista"/>
              <w:numPr>
                <w:ilvl w:val="0"/>
                <w:numId w:val="113"/>
              </w:numPr>
              <w:jc w:val="both"/>
              <w:rPr>
                <w:rFonts w:ascii="Arial" w:hAnsi="Arial" w:cs="Arial"/>
                <w:b/>
                <w:sz w:val="14"/>
                <w:szCs w:val="14"/>
              </w:rPr>
            </w:pPr>
            <w:r w:rsidRPr="00454E5D">
              <w:rPr>
                <w:rFonts w:ascii="Arial" w:hAnsi="Arial" w:cs="Arial"/>
                <w:b/>
                <w:sz w:val="14"/>
                <w:szCs w:val="14"/>
              </w:rPr>
              <w:t xml:space="preserve">PLAZO DE ENTREGA  </w:t>
            </w:r>
          </w:p>
          <w:p w14:paraId="6BF03F8D" w14:textId="75E0CCF8" w:rsidR="00454E5D" w:rsidRPr="00454E5D" w:rsidRDefault="0076749F" w:rsidP="0027612F">
            <w:pPr>
              <w:jc w:val="both"/>
              <w:rPr>
                <w:rFonts w:ascii="Arial" w:hAnsi="Arial" w:cs="Arial"/>
                <w:bCs/>
                <w:sz w:val="14"/>
                <w:szCs w:val="14"/>
              </w:rPr>
            </w:pPr>
            <w:r w:rsidRPr="0076749F">
              <w:rPr>
                <w:rFonts w:ascii="Arial" w:hAnsi="Arial" w:cs="Arial"/>
                <w:bCs/>
                <w:sz w:val="14"/>
                <w:szCs w:val="14"/>
              </w:rPr>
              <w:t>Hasta 45 días calendario posterior a la fecha de suscripción del contrato</w:t>
            </w:r>
          </w:p>
        </w:tc>
        <w:tc>
          <w:tcPr>
            <w:tcW w:w="2302"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27612F">
        <w:tc>
          <w:tcPr>
            <w:tcW w:w="261" w:type="dxa"/>
          </w:tcPr>
          <w:p w14:paraId="1BB6B63C" w14:textId="2EDB32A2" w:rsidR="00C163C4" w:rsidRPr="009956C4" w:rsidRDefault="00454E5D" w:rsidP="00A32307">
            <w:pPr>
              <w:jc w:val="center"/>
              <w:rPr>
                <w:rFonts w:ascii="Arial" w:hAnsi="Arial" w:cs="Arial"/>
                <w:lang w:val="es-BO"/>
              </w:rPr>
            </w:pPr>
            <w:r>
              <w:rPr>
                <w:rFonts w:ascii="Arial" w:hAnsi="Arial" w:cs="Arial"/>
                <w:lang w:val="es-BO"/>
              </w:rPr>
              <w:t>6</w:t>
            </w:r>
          </w:p>
        </w:tc>
        <w:tc>
          <w:tcPr>
            <w:tcW w:w="6670" w:type="dxa"/>
          </w:tcPr>
          <w:p w14:paraId="787792E9" w14:textId="77777777" w:rsidR="00454E5D" w:rsidRPr="00454E5D" w:rsidRDefault="00454E5D" w:rsidP="0027612F">
            <w:pPr>
              <w:pStyle w:val="Prrafodelista"/>
              <w:numPr>
                <w:ilvl w:val="0"/>
                <w:numId w:val="113"/>
              </w:numPr>
              <w:jc w:val="both"/>
              <w:rPr>
                <w:rFonts w:ascii="Arial" w:hAnsi="Arial" w:cs="Arial"/>
                <w:b/>
                <w:sz w:val="14"/>
                <w:szCs w:val="14"/>
              </w:rPr>
            </w:pPr>
            <w:r w:rsidRPr="00454E5D">
              <w:rPr>
                <w:rFonts w:ascii="Arial" w:hAnsi="Arial" w:cs="Arial"/>
                <w:b/>
                <w:sz w:val="14"/>
                <w:szCs w:val="14"/>
              </w:rPr>
              <w:t xml:space="preserve">LUGAR DE ENTREGA              </w:t>
            </w:r>
          </w:p>
          <w:p w14:paraId="7EA3DCC5" w14:textId="77777777" w:rsidR="0076749F" w:rsidRPr="0076749F" w:rsidRDefault="0076749F" w:rsidP="0076749F">
            <w:pPr>
              <w:jc w:val="both"/>
              <w:rPr>
                <w:rFonts w:ascii="Arial" w:hAnsi="Arial" w:cs="Arial"/>
                <w:bCs/>
                <w:sz w:val="14"/>
                <w:szCs w:val="14"/>
              </w:rPr>
            </w:pPr>
            <w:r w:rsidRPr="0076749F">
              <w:rPr>
                <w:rFonts w:ascii="Arial" w:hAnsi="Arial" w:cs="Arial"/>
                <w:bCs/>
                <w:sz w:val="14"/>
                <w:szCs w:val="14"/>
              </w:rPr>
              <w:t xml:space="preserve">Los bienes deberán ser entregados mediante una Nota de Remisión o Nota de Entrega, en oficinas del Fondo Nacional de Desarrollo Regional, ubicado en la Calle Pedro Salazar, esq. Andrés Muñoz #631 (Sopocachi), ciudad de La Paz, previa coordinación con el </w:t>
            </w:r>
            <w:proofErr w:type="gramStart"/>
            <w:r w:rsidRPr="0076749F">
              <w:rPr>
                <w:rFonts w:ascii="Arial" w:hAnsi="Arial" w:cs="Arial"/>
                <w:bCs/>
                <w:sz w:val="14"/>
                <w:szCs w:val="14"/>
              </w:rPr>
              <w:t>Responsable</w:t>
            </w:r>
            <w:proofErr w:type="gramEnd"/>
            <w:r w:rsidRPr="0076749F">
              <w:rPr>
                <w:rFonts w:ascii="Arial" w:hAnsi="Arial" w:cs="Arial"/>
                <w:bCs/>
                <w:sz w:val="14"/>
                <w:szCs w:val="14"/>
              </w:rPr>
              <w:t xml:space="preserve"> o Comisión de Recepción. </w:t>
            </w:r>
          </w:p>
          <w:p w14:paraId="6F59712B" w14:textId="77777777" w:rsidR="0076749F" w:rsidRPr="0076749F" w:rsidRDefault="0076749F" w:rsidP="0076749F">
            <w:pPr>
              <w:jc w:val="both"/>
              <w:rPr>
                <w:rFonts w:ascii="Arial" w:hAnsi="Arial" w:cs="Arial"/>
                <w:bCs/>
                <w:sz w:val="14"/>
                <w:szCs w:val="14"/>
              </w:rPr>
            </w:pPr>
          </w:p>
          <w:p w14:paraId="4B79E0E1" w14:textId="14D7E25F" w:rsidR="00454E5D" w:rsidRPr="00454E5D" w:rsidRDefault="0076749F" w:rsidP="0076749F">
            <w:pPr>
              <w:jc w:val="both"/>
              <w:rPr>
                <w:rFonts w:ascii="Arial" w:hAnsi="Arial" w:cs="Arial"/>
                <w:b/>
                <w:sz w:val="14"/>
                <w:szCs w:val="14"/>
              </w:rPr>
            </w:pPr>
            <w:r w:rsidRPr="0076749F">
              <w:rPr>
                <w:rFonts w:ascii="Arial" w:hAnsi="Arial" w:cs="Arial"/>
                <w:bCs/>
                <w:sz w:val="14"/>
                <w:szCs w:val="14"/>
              </w:rPr>
              <w:t>Los costos de la entrega deberán ser cubiertos por el proponente adjudicado.</w:t>
            </w:r>
          </w:p>
        </w:tc>
        <w:tc>
          <w:tcPr>
            <w:tcW w:w="2302"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27612F">
        <w:tc>
          <w:tcPr>
            <w:tcW w:w="261" w:type="dxa"/>
          </w:tcPr>
          <w:p w14:paraId="1F3C979F" w14:textId="0DECA5BD" w:rsidR="00C163C4" w:rsidRPr="009956C4" w:rsidRDefault="00454E5D" w:rsidP="00A32307">
            <w:pPr>
              <w:jc w:val="center"/>
              <w:rPr>
                <w:rFonts w:ascii="Arial" w:hAnsi="Arial" w:cs="Arial"/>
                <w:lang w:val="es-BO"/>
              </w:rPr>
            </w:pPr>
            <w:r>
              <w:rPr>
                <w:rFonts w:ascii="Arial" w:hAnsi="Arial" w:cs="Arial"/>
                <w:lang w:val="es-BO"/>
              </w:rPr>
              <w:t>7</w:t>
            </w:r>
          </w:p>
        </w:tc>
        <w:tc>
          <w:tcPr>
            <w:tcW w:w="6670" w:type="dxa"/>
          </w:tcPr>
          <w:p w14:paraId="3B0D2DD4" w14:textId="77777777" w:rsidR="00454E5D" w:rsidRPr="00454E5D" w:rsidRDefault="00454E5D" w:rsidP="0027612F">
            <w:pPr>
              <w:pStyle w:val="Prrafodelista"/>
              <w:numPr>
                <w:ilvl w:val="0"/>
                <w:numId w:val="113"/>
              </w:numPr>
              <w:jc w:val="both"/>
              <w:rPr>
                <w:rFonts w:ascii="Arial" w:hAnsi="Arial" w:cs="Arial"/>
                <w:b/>
                <w:sz w:val="14"/>
                <w:szCs w:val="14"/>
              </w:rPr>
            </w:pPr>
            <w:r w:rsidRPr="00454E5D">
              <w:rPr>
                <w:rFonts w:ascii="Arial" w:hAnsi="Arial" w:cs="Arial"/>
                <w:b/>
                <w:sz w:val="14"/>
                <w:szCs w:val="14"/>
              </w:rPr>
              <w:t xml:space="preserve">FORMA DE ADJUDICACIÓN              </w:t>
            </w:r>
          </w:p>
          <w:p w14:paraId="03A3EC18" w14:textId="77777777" w:rsidR="00454E5D" w:rsidRPr="00454E5D" w:rsidRDefault="00454E5D" w:rsidP="0027612F">
            <w:pPr>
              <w:jc w:val="both"/>
              <w:rPr>
                <w:rFonts w:ascii="Arial" w:hAnsi="Arial" w:cs="Arial"/>
                <w:bCs/>
                <w:sz w:val="14"/>
                <w:szCs w:val="14"/>
              </w:rPr>
            </w:pPr>
            <w:r w:rsidRPr="00454E5D">
              <w:rPr>
                <w:rFonts w:ascii="Arial" w:hAnsi="Arial" w:cs="Arial"/>
                <w:bCs/>
                <w:sz w:val="14"/>
                <w:szCs w:val="14"/>
              </w:rPr>
              <w:t>La adjudicación es por el total.</w:t>
            </w:r>
          </w:p>
          <w:p w14:paraId="7291648F" w14:textId="77777777" w:rsidR="00C163C4" w:rsidRPr="009956C4" w:rsidRDefault="00C163C4" w:rsidP="0027612F">
            <w:pPr>
              <w:jc w:val="both"/>
              <w:rPr>
                <w:rFonts w:ascii="Arial" w:hAnsi="Arial" w:cs="Arial"/>
                <w:lang w:val="es-BO"/>
              </w:rPr>
            </w:pPr>
          </w:p>
        </w:tc>
        <w:tc>
          <w:tcPr>
            <w:tcW w:w="2302"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27612F">
        <w:tc>
          <w:tcPr>
            <w:tcW w:w="261" w:type="dxa"/>
          </w:tcPr>
          <w:p w14:paraId="624B64F2" w14:textId="4A9EF44A" w:rsidR="00C163C4" w:rsidRPr="009956C4" w:rsidRDefault="00454E5D" w:rsidP="00A32307">
            <w:pPr>
              <w:jc w:val="center"/>
              <w:rPr>
                <w:rFonts w:ascii="Arial" w:hAnsi="Arial" w:cs="Arial"/>
                <w:lang w:val="es-BO"/>
              </w:rPr>
            </w:pPr>
            <w:r>
              <w:rPr>
                <w:rFonts w:ascii="Arial" w:hAnsi="Arial" w:cs="Arial"/>
                <w:lang w:val="es-BO"/>
              </w:rPr>
              <w:t>8</w:t>
            </w:r>
          </w:p>
        </w:tc>
        <w:tc>
          <w:tcPr>
            <w:tcW w:w="6670" w:type="dxa"/>
          </w:tcPr>
          <w:p w14:paraId="4E78223D" w14:textId="77777777" w:rsidR="00454E5D" w:rsidRPr="00454E5D" w:rsidRDefault="00454E5D" w:rsidP="0027612F">
            <w:pPr>
              <w:pStyle w:val="Prrafodelista"/>
              <w:numPr>
                <w:ilvl w:val="0"/>
                <w:numId w:val="113"/>
              </w:numPr>
              <w:jc w:val="both"/>
              <w:rPr>
                <w:rFonts w:ascii="Arial" w:hAnsi="Arial" w:cs="Arial"/>
                <w:b/>
                <w:sz w:val="14"/>
                <w:szCs w:val="14"/>
              </w:rPr>
            </w:pPr>
            <w:r w:rsidRPr="00454E5D">
              <w:rPr>
                <w:rFonts w:ascii="Arial" w:hAnsi="Arial" w:cs="Arial"/>
                <w:b/>
                <w:sz w:val="14"/>
                <w:szCs w:val="14"/>
              </w:rPr>
              <w:t>MÉTODO DE SELECCIÓN</w:t>
            </w:r>
          </w:p>
          <w:p w14:paraId="325FD870" w14:textId="77777777" w:rsidR="00C163C4" w:rsidRDefault="00454E5D" w:rsidP="0027612F">
            <w:pPr>
              <w:jc w:val="both"/>
              <w:rPr>
                <w:rFonts w:ascii="Arial" w:hAnsi="Arial" w:cs="Arial"/>
                <w:bCs/>
                <w:sz w:val="14"/>
                <w:szCs w:val="14"/>
                <w:lang w:eastAsia="en-US"/>
              </w:rPr>
            </w:pPr>
            <w:r w:rsidRPr="00454E5D">
              <w:rPr>
                <w:rFonts w:ascii="Arial" w:hAnsi="Arial" w:cs="Arial"/>
                <w:bCs/>
                <w:sz w:val="14"/>
                <w:szCs w:val="14"/>
                <w:lang w:eastAsia="en-US"/>
              </w:rPr>
              <w:t>Precio Evaluado más bajo por el total</w:t>
            </w:r>
          </w:p>
          <w:p w14:paraId="016C8BD5" w14:textId="71C65ACE" w:rsidR="00454E5D" w:rsidRPr="00454E5D" w:rsidRDefault="00454E5D" w:rsidP="0027612F">
            <w:pPr>
              <w:jc w:val="both"/>
              <w:rPr>
                <w:rFonts w:ascii="Arial" w:hAnsi="Arial" w:cs="Arial"/>
                <w:bCs/>
                <w:sz w:val="14"/>
                <w:szCs w:val="14"/>
                <w:lang w:eastAsia="en-US"/>
              </w:rPr>
            </w:pPr>
          </w:p>
        </w:tc>
        <w:tc>
          <w:tcPr>
            <w:tcW w:w="2302"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27612F">
        <w:tc>
          <w:tcPr>
            <w:tcW w:w="261" w:type="dxa"/>
          </w:tcPr>
          <w:p w14:paraId="5FFA4E65" w14:textId="4F0E904D" w:rsidR="00C163C4" w:rsidRPr="009956C4" w:rsidRDefault="00454E5D" w:rsidP="00A32307">
            <w:pPr>
              <w:jc w:val="center"/>
              <w:rPr>
                <w:rFonts w:ascii="Arial" w:hAnsi="Arial" w:cs="Arial"/>
                <w:lang w:val="es-BO"/>
              </w:rPr>
            </w:pPr>
            <w:r>
              <w:rPr>
                <w:rFonts w:ascii="Arial" w:hAnsi="Arial" w:cs="Arial"/>
                <w:lang w:val="es-BO"/>
              </w:rPr>
              <w:t>9</w:t>
            </w:r>
          </w:p>
        </w:tc>
        <w:tc>
          <w:tcPr>
            <w:tcW w:w="6670" w:type="dxa"/>
          </w:tcPr>
          <w:p w14:paraId="4A2ED154" w14:textId="77777777" w:rsidR="00454E5D" w:rsidRPr="00454E5D" w:rsidRDefault="00454E5D" w:rsidP="0027612F">
            <w:pPr>
              <w:pStyle w:val="Prrafodelista"/>
              <w:numPr>
                <w:ilvl w:val="0"/>
                <w:numId w:val="113"/>
              </w:numPr>
              <w:jc w:val="both"/>
              <w:rPr>
                <w:rFonts w:ascii="Arial" w:hAnsi="Arial" w:cs="Arial"/>
                <w:b/>
                <w:sz w:val="14"/>
                <w:szCs w:val="14"/>
              </w:rPr>
            </w:pPr>
            <w:r w:rsidRPr="00454E5D">
              <w:rPr>
                <w:rFonts w:ascii="Arial" w:hAnsi="Arial" w:cs="Arial"/>
                <w:b/>
                <w:sz w:val="14"/>
                <w:szCs w:val="14"/>
              </w:rPr>
              <w:t>FORMALIZACIÓN DE LA CONTRATACIÓN</w:t>
            </w:r>
          </w:p>
          <w:p w14:paraId="209E64E4" w14:textId="34D3D4DB" w:rsidR="00C163C4" w:rsidRPr="00454E5D" w:rsidRDefault="00454E5D" w:rsidP="0027612F">
            <w:pPr>
              <w:spacing w:after="160"/>
              <w:contextualSpacing/>
              <w:jc w:val="both"/>
              <w:rPr>
                <w:rFonts w:ascii="Arial" w:hAnsi="Arial" w:cs="Arial"/>
                <w:bCs/>
                <w:sz w:val="14"/>
                <w:szCs w:val="14"/>
                <w:lang w:eastAsia="en-US"/>
              </w:rPr>
            </w:pPr>
            <w:r w:rsidRPr="00454E5D">
              <w:rPr>
                <w:rFonts w:ascii="Arial" w:hAnsi="Arial" w:cs="Arial"/>
                <w:bCs/>
                <w:sz w:val="14"/>
                <w:szCs w:val="14"/>
                <w:lang w:eastAsia="en-US"/>
              </w:rPr>
              <w:t>Contrato.</w:t>
            </w:r>
          </w:p>
        </w:tc>
        <w:tc>
          <w:tcPr>
            <w:tcW w:w="2302" w:type="dxa"/>
          </w:tcPr>
          <w:p w14:paraId="77913D64" w14:textId="77777777" w:rsidR="00C163C4" w:rsidRPr="009956C4" w:rsidRDefault="00C163C4" w:rsidP="00306D34">
            <w:pPr>
              <w:jc w:val="both"/>
              <w:rPr>
                <w:rFonts w:ascii="Arial" w:hAnsi="Arial" w:cs="Arial"/>
                <w:lang w:val="es-BO"/>
              </w:rPr>
            </w:pPr>
          </w:p>
        </w:tc>
      </w:tr>
      <w:tr w:rsidR="0027612F" w:rsidRPr="009956C4" w14:paraId="602BBE74" w14:textId="77777777" w:rsidTr="0027612F">
        <w:tc>
          <w:tcPr>
            <w:tcW w:w="261" w:type="dxa"/>
          </w:tcPr>
          <w:p w14:paraId="208BF4B9" w14:textId="77777777" w:rsidR="0027612F" w:rsidRDefault="0027612F" w:rsidP="00A32307">
            <w:pPr>
              <w:jc w:val="center"/>
              <w:rPr>
                <w:rFonts w:ascii="Arial" w:hAnsi="Arial" w:cs="Arial"/>
                <w:lang w:val="es-BO"/>
              </w:rPr>
            </w:pPr>
          </w:p>
        </w:tc>
        <w:tc>
          <w:tcPr>
            <w:tcW w:w="6670" w:type="dxa"/>
          </w:tcPr>
          <w:p w14:paraId="407F3527" w14:textId="77777777" w:rsidR="0027612F" w:rsidRPr="0027612F" w:rsidRDefault="0027612F" w:rsidP="0027612F">
            <w:pPr>
              <w:pStyle w:val="Prrafodelista"/>
              <w:numPr>
                <w:ilvl w:val="0"/>
                <w:numId w:val="113"/>
              </w:numPr>
              <w:jc w:val="both"/>
              <w:rPr>
                <w:rFonts w:ascii="Arial" w:hAnsi="Arial" w:cs="Arial"/>
                <w:b/>
                <w:sz w:val="14"/>
                <w:szCs w:val="14"/>
              </w:rPr>
            </w:pPr>
            <w:r w:rsidRPr="0027612F">
              <w:rPr>
                <w:rFonts w:ascii="Arial" w:hAnsi="Arial" w:cs="Arial"/>
                <w:b/>
                <w:sz w:val="14"/>
                <w:szCs w:val="14"/>
              </w:rPr>
              <w:t>GARANTÍA DE CUMPLIMIENTO DE CONTRATO</w:t>
            </w:r>
          </w:p>
          <w:p w14:paraId="03C089EC" w14:textId="77777777" w:rsidR="0076749F" w:rsidRPr="0076749F" w:rsidRDefault="0076749F" w:rsidP="0076749F">
            <w:pPr>
              <w:jc w:val="both"/>
              <w:rPr>
                <w:rFonts w:ascii="Arial" w:hAnsi="Arial" w:cs="Arial"/>
                <w:bCs/>
                <w:sz w:val="14"/>
                <w:szCs w:val="14"/>
              </w:rPr>
            </w:pPr>
            <w:r w:rsidRPr="0076749F">
              <w:rPr>
                <w:rFonts w:ascii="Arial" w:hAnsi="Arial" w:cs="Arial"/>
                <w:bCs/>
                <w:sz w:val="14"/>
                <w:szCs w:val="14"/>
              </w:rPr>
              <w:lastRenderedPageBreak/>
              <w:t>El proponente adjudicado, deberá El proponente adjudicado deberá constituir una Garantía de Cumplimiento de Contrato equivalente al 7% o 3,5% (según corresponda) del monto del contrato.</w:t>
            </w:r>
          </w:p>
          <w:p w14:paraId="0C77DC82" w14:textId="77777777" w:rsidR="0076749F" w:rsidRPr="0076749F" w:rsidRDefault="0076749F" w:rsidP="0076749F">
            <w:pPr>
              <w:jc w:val="both"/>
              <w:rPr>
                <w:rFonts w:ascii="Arial" w:hAnsi="Arial" w:cs="Arial"/>
                <w:bCs/>
                <w:sz w:val="14"/>
                <w:szCs w:val="14"/>
              </w:rPr>
            </w:pPr>
          </w:p>
          <w:p w14:paraId="343821B1" w14:textId="6D531C6C" w:rsidR="0027612F" w:rsidRPr="0027612F" w:rsidRDefault="0076749F" w:rsidP="0076749F">
            <w:pPr>
              <w:jc w:val="both"/>
              <w:rPr>
                <w:rFonts w:ascii="Arial" w:hAnsi="Arial" w:cs="Arial"/>
                <w:b/>
                <w:sz w:val="14"/>
                <w:szCs w:val="14"/>
              </w:rPr>
            </w:pPr>
            <w:r w:rsidRPr="0076749F">
              <w:rPr>
                <w:rFonts w:ascii="Arial" w:hAnsi="Arial" w:cs="Arial"/>
                <w:bCs/>
                <w:sz w:val="14"/>
                <w:szCs w:val="14"/>
              </w:rPr>
              <w:t xml:space="preserve">La vigencia de la garantía será computable a partir de la firma del contrato hasta la recepción de los </w:t>
            </w:r>
            <w:proofErr w:type="gramStart"/>
            <w:r w:rsidRPr="0076749F">
              <w:rPr>
                <w:rFonts w:ascii="Arial" w:hAnsi="Arial" w:cs="Arial"/>
                <w:bCs/>
                <w:sz w:val="14"/>
                <w:szCs w:val="14"/>
              </w:rPr>
              <w:t>bienes.</w:t>
            </w:r>
            <w:r w:rsidR="0027612F" w:rsidRPr="0027612F">
              <w:rPr>
                <w:rFonts w:ascii="Arial" w:hAnsi="Arial" w:cs="Arial"/>
                <w:bCs/>
                <w:sz w:val="14"/>
                <w:szCs w:val="14"/>
              </w:rPr>
              <w:t>.</w:t>
            </w:r>
            <w:proofErr w:type="gramEnd"/>
          </w:p>
        </w:tc>
        <w:tc>
          <w:tcPr>
            <w:tcW w:w="2302" w:type="dxa"/>
          </w:tcPr>
          <w:p w14:paraId="68715DE3" w14:textId="77777777" w:rsidR="0027612F" w:rsidRPr="009956C4" w:rsidRDefault="0027612F" w:rsidP="00306D34">
            <w:pPr>
              <w:jc w:val="both"/>
              <w:rPr>
                <w:rFonts w:ascii="Arial" w:hAnsi="Arial" w:cs="Arial"/>
                <w:lang w:val="es-BO"/>
              </w:rPr>
            </w:pPr>
          </w:p>
        </w:tc>
      </w:tr>
      <w:tr w:rsidR="00C163C4" w:rsidRPr="009956C4" w14:paraId="10741DC7" w14:textId="77777777" w:rsidTr="0027612F">
        <w:tc>
          <w:tcPr>
            <w:tcW w:w="261" w:type="dxa"/>
          </w:tcPr>
          <w:p w14:paraId="37DFDA16" w14:textId="54E07F94" w:rsidR="00C163C4" w:rsidRPr="009956C4" w:rsidRDefault="00454E5D" w:rsidP="00A32307">
            <w:pPr>
              <w:jc w:val="center"/>
              <w:rPr>
                <w:rFonts w:ascii="Arial" w:hAnsi="Arial" w:cs="Arial"/>
                <w:lang w:val="es-BO"/>
              </w:rPr>
            </w:pPr>
            <w:r>
              <w:rPr>
                <w:rFonts w:ascii="Arial" w:hAnsi="Arial" w:cs="Arial"/>
                <w:lang w:val="es-BO"/>
              </w:rPr>
              <w:t>10</w:t>
            </w:r>
          </w:p>
        </w:tc>
        <w:tc>
          <w:tcPr>
            <w:tcW w:w="6670" w:type="dxa"/>
          </w:tcPr>
          <w:p w14:paraId="1907DAAF" w14:textId="77777777" w:rsidR="00454E5D" w:rsidRPr="00454E5D" w:rsidRDefault="00454E5D" w:rsidP="0027612F">
            <w:pPr>
              <w:pStyle w:val="Prrafodelista"/>
              <w:numPr>
                <w:ilvl w:val="0"/>
                <w:numId w:val="113"/>
              </w:numPr>
              <w:jc w:val="both"/>
              <w:rPr>
                <w:rFonts w:ascii="Arial" w:hAnsi="Arial" w:cs="Arial"/>
                <w:b/>
                <w:sz w:val="14"/>
                <w:szCs w:val="14"/>
              </w:rPr>
            </w:pPr>
            <w:r w:rsidRPr="00454E5D">
              <w:rPr>
                <w:rFonts w:ascii="Arial" w:hAnsi="Arial" w:cs="Arial"/>
                <w:b/>
                <w:sz w:val="14"/>
                <w:szCs w:val="14"/>
              </w:rPr>
              <w:t>MODALIDAD DE LA CONTRATACIÓN</w:t>
            </w:r>
          </w:p>
          <w:p w14:paraId="2576BC06" w14:textId="77777777" w:rsidR="00C163C4" w:rsidRPr="00454E5D" w:rsidRDefault="00454E5D" w:rsidP="0027612F">
            <w:pPr>
              <w:spacing w:after="160"/>
              <w:contextualSpacing/>
              <w:jc w:val="both"/>
              <w:rPr>
                <w:rFonts w:ascii="Arial" w:hAnsi="Arial" w:cs="Arial"/>
                <w:bCs/>
                <w:sz w:val="14"/>
                <w:szCs w:val="14"/>
                <w:lang w:eastAsia="en-US"/>
              </w:rPr>
            </w:pPr>
            <w:r w:rsidRPr="00454E5D">
              <w:rPr>
                <w:rFonts w:ascii="Arial" w:hAnsi="Arial" w:cs="Arial"/>
                <w:bCs/>
                <w:sz w:val="14"/>
                <w:szCs w:val="14"/>
                <w:lang w:eastAsia="en-US"/>
              </w:rPr>
              <w:t>Apoyo Nacional a la Producción y Empleo (ANPE)</w:t>
            </w:r>
          </w:p>
          <w:p w14:paraId="21BE44E0" w14:textId="0BA696BE" w:rsidR="00454E5D" w:rsidRPr="00454E5D" w:rsidRDefault="00454E5D" w:rsidP="0027612F">
            <w:pPr>
              <w:spacing w:after="160"/>
              <w:contextualSpacing/>
              <w:jc w:val="both"/>
              <w:rPr>
                <w:rFonts w:ascii="Arial" w:hAnsi="Arial" w:cs="Arial"/>
                <w:b/>
                <w:sz w:val="14"/>
                <w:szCs w:val="14"/>
                <w:lang w:eastAsia="en-US"/>
              </w:rPr>
            </w:pPr>
          </w:p>
        </w:tc>
        <w:tc>
          <w:tcPr>
            <w:tcW w:w="2302"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27612F">
        <w:tc>
          <w:tcPr>
            <w:tcW w:w="261" w:type="dxa"/>
          </w:tcPr>
          <w:p w14:paraId="51A71776" w14:textId="4DA645B4" w:rsidR="00C163C4" w:rsidRPr="009956C4" w:rsidRDefault="00454E5D" w:rsidP="00A32307">
            <w:pPr>
              <w:jc w:val="center"/>
              <w:rPr>
                <w:rFonts w:ascii="Arial" w:hAnsi="Arial" w:cs="Arial"/>
                <w:lang w:val="es-BO"/>
              </w:rPr>
            </w:pPr>
            <w:r>
              <w:rPr>
                <w:rFonts w:ascii="Arial" w:hAnsi="Arial" w:cs="Arial"/>
                <w:lang w:val="es-BO"/>
              </w:rPr>
              <w:t>11</w:t>
            </w:r>
          </w:p>
        </w:tc>
        <w:tc>
          <w:tcPr>
            <w:tcW w:w="6670" w:type="dxa"/>
          </w:tcPr>
          <w:p w14:paraId="74EC7AD1" w14:textId="77777777" w:rsidR="00454E5D" w:rsidRPr="00454E5D" w:rsidRDefault="00454E5D" w:rsidP="0027612F">
            <w:pPr>
              <w:pStyle w:val="Prrafodelista"/>
              <w:numPr>
                <w:ilvl w:val="0"/>
                <w:numId w:val="113"/>
              </w:numPr>
              <w:jc w:val="both"/>
              <w:rPr>
                <w:rFonts w:ascii="Arial" w:hAnsi="Arial" w:cs="Arial"/>
                <w:b/>
                <w:sz w:val="14"/>
                <w:szCs w:val="14"/>
              </w:rPr>
            </w:pPr>
            <w:r w:rsidRPr="00454E5D">
              <w:rPr>
                <w:rFonts w:ascii="Arial" w:hAnsi="Arial" w:cs="Arial"/>
                <w:b/>
                <w:sz w:val="14"/>
                <w:szCs w:val="14"/>
              </w:rPr>
              <w:t xml:space="preserve">FORMA DE PAGO               </w:t>
            </w:r>
          </w:p>
          <w:p w14:paraId="123BDE3D" w14:textId="3E384FCF" w:rsidR="00C163C4" w:rsidRPr="00454E5D" w:rsidRDefault="0076749F" w:rsidP="0027612F">
            <w:pPr>
              <w:jc w:val="both"/>
              <w:rPr>
                <w:rFonts w:ascii="Arial" w:hAnsi="Arial" w:cs="Arial"/>
                <w:b/>
                <w:sz w:val="14"/>
                <w:szCs w:val="14"/>
                <w:lang w:eastAsia="en-US"/>
              </w:rPr>
            </w:pPr>
            <w:r w:rsidRPr="0076749F">
              <w:rPr>
                <w:rFonts w:ascii="Arial" w:hAnsi="Arial" w:cs="Arial"/>
                <w:bCs/>
                <w:sz w:val="14"/>
                <w:szCs w:val="14"/>
                <w:lang w:eastAsia="en-US"/>
              </w:rPr>
              <w:t>El pago se realizará de forma única vía SIGEP, previa presentación del Acta de Recepción emitida por el responsable o Comisión de Recepción y remisión de la factura y solicitud de pago por parte del proponente adjudicado.</w:t>
            </w:r>
          </w:p>
        </w:tc>
        <w:tc>
          <w:tcPr>
            <w:tcW w:w="2302"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27612F">
        <w:tc>
          <w:tcPr>
            <w:tcW w:w="261" w:type="dxa"/>
          </w:tcPr>
          <w:p w14:paraId="34AA3756" w14:textId="1603359B" w:rsidR="00C163C4" w:rsidRPr="009956C4" w:rsidRDefault="00454E5D" w:rsidP="00A32307">
            <w:pPr>
              <w:jc w:val="center"/>
              <w:rPr>
                <w:rFonts w:ascii="Arial" w:hAnsi="Arial" w:cs="Arial"/>
                <w:lang w:val="es-BO"/>
              </w:rPr>
            </w:pPr>
            <w:r>
              <w:rPr>
                <w:rFonts w:ascii="Arial" w:hAnsi="Arial" w:cs="Arial"/>
                <w:lang w:val="es-BO"/>
              </w:rPr>
              <w:t>12</w:t>
            </w:r>
          </w:p>
        </w:tc>
        <w:tc>
          <w:tcPr>
            <w:tcW w:w="6670" w:type="dxa"/>
          </w:tcPr>
          <w:p w14:paraId="59FE95F0" w14:textId="77777777" w:rsidR="00454E5D" w:rsidRPr="00454E5D" w:rsidRDefault="00454E5D" w:rsidP="0027612F">
            <w:pPr>
              <w:pStyle w:val="Prrafodelista"/>
              <w:numPr>
                <w:ilvl w:val="0"/>
                <w:numId w:val="113"/>
              </w:numPr>
              <w:jc w:val="both"/>
              <w:rPr>
                <w:rFonts w:ascii="Arial" w:hAnsi="Arial" w:cs="Arial"/>
                <w:b/>
                <w:sz w:val="14"/>
                <w:szCs w:val="14"/>
              </w:rPr>
            </w:pPr>
            <w:r w:rsidRPr="00454E5D">
              <w:rPr>
                <w:rFonts w:ascii="Arial" w:hAnsi="Arial" w:cs="Arial"/>
                <w:b/>
                <w:sz w:val="14"/>
                <w:szCs w:val="14"/>
              </w:rPr>
              <w:t>REGIMEN DE MULTAS</w:t>
            </w:r>
          </w:p>
          <w:p w14:paraId="24056916" w14:textId="77777777" w:rsidR="0076749F" w:rsidRPr="0076749F" w:rsidRDefault="0076749F" w:rsidP="0076749F">
            <w:pPr>
              <w:spacing w:after="160"/>
              <w:contextualSpacing/>
              <w:jc w:val="both"/>
              <w:rPr>
                <w:rFonts w:ascii="Arial" w:hAnsi="Arial" w:cs="Arial"/>
                <w:bCs/>
                <w:sz w:val="14"/>
                <w:szCs w:val="14"/>
                <w:lang w:eastAsia="en-US"/>
              </w:rPr>
            </w:pPr>
            <w:r w:rsidRPr="0076749F">
              <w:rPr>
                <w:rFonts w:ascii="Arial" w:hAnsi="Arial" w:cs="Arial"/>
                <w:bCs/>
                <w:sz w:val="14"/>
                <w:szCs w:val="14"/>
                <w:lang w:eastAsia="en-US"/>
              </w:rPr>
              <w:t>Se aplicará por cada día calendario de retraso en la entrega (Incluye instalación y puesta en marcha) de los dispositivos y/o por el retraso en la “sustitución o reemplazo” de los dispositivos observados (defectuosos o usados) una multa equivalente al 1% del monto total establecido por cada día calendario de retraso.</w:t>
            </w:r>
          </w:p>
          <w:p w14:paraId="7E9D486E" w14:textId="77777777" w:rsidR="0076749F" w:rsidRPr="0076749F" w:rsidRDefault="0076749F" w:rsidP="0076749F">
            <w:pPr>
              <w:spacing w:after="160"/>
              <w:contextualSpacing/>
              <w:jc w:val="both"/>
              <w:rPr>
                <w:rFonts w:ascii="Arial" w:hAnsi="Arial" w:cs="Arial"/>
                <w:bCs/>
                <w:sz w:val="14"/>
                <w:szCs w:val="14"/>
                <w:lang w:eastAsia="en-US"/>
              </w:rPr>
            </w:pPr>
          </w:p>
          <w:p w14:paraId="01199E89" w14:textId="72F0A330" w:rsidR="00C163C4" w:rsidRPr="00454E5D" w:rsidRDefault="0076749F" w:rsidP="0076749F">
            <w:pPr>
              <w:jc w:val="both"/>
              <w:rPr>
                <w:rFonts w:ascii="Arial" w:hAnsi="Arial" w:cs="Arial"/>
                <w:b/>
                <w:sz w:val="14"/>
                <w:szCs w:val="14"/>
                <w:lang w:eastAsia="en-US"/>
              </w:rPr>
            </w:pPr>
            <w:r w:rsidRPr="0076749F">
              <w:rPr>
                <w:rFonts w:ascii="Arial" w:hAnsi="Arial" w:cs="Arial"/>
                <w:bCs/>
                <w:sz w:val="14"/>
                <w:szCs w:val="14"/>
                <w:lang w:eastAsia="en-US"/>
              </w:rPr>
              <w:t>La suma de las multas no podrá exceder el 20% del monto total del contrato, debiendo el FNDR iniciar el proceso de resolución del contrato.</w:t>
            </w:r>
          </w:p>
        </w:tc>
        <w:tc>
          <w:tcPr>
            <w:tcW w:w="2302"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27612F">
        <w:tc>
          <w:tcPr>
            <w:tcW w:w="261" w:type="dxa"/>
          </w:tcPr>
          <w:p w14:paraId="44267255" w14:textId="0266F484" w:rsidR="00C163C4" w:rsidRPr="009956C4" w:rsidRDefault="00454E5D" w:rsidP="00A32307">
            <w:pPr>
              <w:jc w:val="center"/>
              <w:rPr>
                <w:rFonts w:ascii="Arial" w:hAnsi="Arial" w:cs="Arial"/>
                <w:lang w:val="es-BO"/>
              </w:rPr>
            </w:pPr>
            <w:r>
              <w:rPr>
                <w:rFonts w:ascii="Arial" w:hAnsi="Arial" w:cs="Arial"/>
                <w:lang w:val="es-BO"/>
              </w:rPr>
              <w:t>13</w:t>
            </w:r>
          </w:p>
        </w:tc>
        <w:tc>
          <w:tcPr>
            <w:tcW w:w="6670" w:type="dxa"/>
          </w:tcPr>
          <w:p w14:paraId="38C35BC3" w14:textId="77777777" w:rsidR="00454E5D" w:rsidRPr="00881187" w:rsidRDefault="00454E5D" w:rsidP="0027612F">
            <w:pPr>
              <w:pStyle w:val="Prrafodelista"/>
              <w:numPr>
                <w:ilvl w:val="0"/>
                <w:numId w:val="113"/>
              </w:numPr>
              <w:jc w:val="both"/>
              <w:rPr>
                <w:rFonts w:ascii="Arial" w:hAnsi="Arial" w:cs="Arial"/>
                <w:b/>
                <w:sz w:val="14"/>
                <w:szCs w:val="14"/>
              </w:rPr>
            </w:pPr>
            <w:r w:rsidRPr="00881187">
              <w:rPr>
                <w:rFonts w:ascii="Arial" w:hAnsi="Arial" w:cs="Arial"/>
                <w:b/>
                <w:sz w:val="14"/>
                <w:szCs w:val="14"/>
              </w:rPr>
              <w:t>PROPUESTA ECONOMICA</w:t>
            </w:r>
          </w:p>
          <w:p w14:paraId="39A42726" w14:textId="77777777" w:rsidR="00454E5D" w:rsidRPr="00881187" w:rsidRDefault="00454E5D" w:rsidP="0027612F">
            <w:pPr>
              <w:spacing w:after="160"/>
              <w:contextualSpacing/>
              <w:jc w:val="both"/>
              <w:rPr>
                <w:rFonts w:ascii="Arial" w:hAnsi="Arial" w:cs="Arial"/>
                <w:b/>
                <w:sz w:val="14"/>
                <w:szCs w:val="14"/>
                <w:lang w:eastAsia="en-US"/>
              </w:rPr>
            </w:pPr>
            <w:r w:rsidRPr="00881187">
              <w:rPr>
                <w:rFonts w:ascii="Arial" w:hAnsi="Arial" w:cs="Arial"/>
                <w:bCs/>
                <w:sz w:val="14"/>
                <w:szCs w:val="14"/>
                <w:lang w:eastAsia="en-US"/>
              </w:rPr>
              <w:t>La propuesta económica deberá considerar todos los impuestos de Ley</w:t>
            </w:r>
            <w:r w:rsidRPr="00881187">
              <w:rPr>
                <w:rFonts w:ascii="Arial" w:hAnsi="Arial" w:cs="Arial"/>
                <w:b/>
                <w:sz w:val="14"/>
                <w:szCs w:val="14"/>
                <w:lang w:eastAsia="en-US"/>
              </w:rPr>
              <w:t>.</w:t>
            </w:r>
          </w:p>
          <w:p w14:paraId="11FCF63B" w14:textId="7B9D4323" w:rsidR="00C163C4" w:rsidRPr="00881187" w:rsidRDefault="00C163C4" w:rsidP="0027612F">
            <w:pPr>
              <w:ind w:left="1080"/>
              <w:jc w:val="both"/>
              <w:rPr>
                <w:rFonts w:ascii="Arial" w:hAnsi="Arial" w:cs="Arial"/>
                <w:b/>
                <w:sz w:val="14"/>
                <w:szCs w:val="14"/>
                <w:lang w:eastAsia="en-US"/>
              </w:rPr>
            </w:pPr>
          </w:p>
        </w:tc>
        <w:tc>
          <w:tcPr>
            <w:tcW w:w="2302" w:type="dxa"/>
          </w:tcPr>
          <w:p w14:paraId="307EF69F" w14:textId="77777777" w:rsidR="00C163C4" w:rsidRPr="009956C4" w:rsidRDefault="00C163C4" w:rsidP="00306D34">
            <w:pPr>
              <w:jc w:val="both"/>
              <w:rPr>
                <w:rFonts w:ascii="Arial" w:hAnsi="Arial" w:cs="Arial"/>
                <w:lang w:val="es-BO"/>
              </w:rPr>
            </w:pPr>
          </w:p>
        </w:tc>
      </w:tr>
      <w:tr w:rsidR="00C163C4" w:rsidRPr="009956C4" w14:paraId="2E5C8497" w14:textId="77777777" w:rsidTr="0027612F">
        <w:tc>
          <w:tcPr>
            <w:tcW w:w="261" w:type="dxa"/>
            <w:tcBorders>
              <w:bottom w:val="single" w:sz="4" w:space="0" w:color="auto"/>
            </w:tcBorders>
          </w:tcPr>
          <w:p w14:paraId="429A22CF" w14:textId="3AEBBC34" w:rsidR="00C163C4" w:rsidRPr="009956C4" w:rsidRDefault="00454E5D" w:rsidP="00306D34">
            <w:pPr>
              <w:jc w:val="both"/>
              <w:rPr>
                <w:rFonts w:ascii="Arial" w:hAnsi="Arial" w:cs="Arial"/>
                <w:lang w:val="es-BO"/>
              </w:rPr>
            </w:pPr>
            <w:r>
              <w:rPr>
                <w:rFonts w:ascii="Arial" w:hAnsi="Arial" w:cs="Arial"/>
                <w:lang w:val="es-BO"/>
              </w:rPr>
              <w:t>14</w:t>
            </w:r>
          </w:p>
        </w:tc>
        <w:tc>
          <w:tcPr>
            <w:tcW w:w="6670" w:type="dxa"/>
            <w:tcBorders>
              <w:bottom w:val="single" w:sz="4" w:space="0" w:color="auto"/>
            </w:tcBorders>
          </w:tcPr>
          <w:p w14:paraId="7501D9F8" w14:textId="77777777" w:rsidR="00454E5D" w:rsidRPr="00881187" w:rsidRDefault="00454E5D" w:rsidP="0027612F">
            <w:pPr>
              <w:pStyle w:val="Prrafodelista"/>
              <w:numPr>
                <w:ilvl w:val="0"/>
                <w:numId w:val="113"/>
              </w:numPr>
              <w:jc w:val="both"/>
              <w:rPr>
                <w:rFonts w:ascii="Arial" w:hAnsi="Arial" w:cs="Arial"/>
                <w:b/>
                <w:sz w:val="14"/>
                <w:szCs w:val="14"/>
              </w:rPr>
            </w:pPr>
            <w:r w:rsidRPr="00881187">
              <w:rPr>
                <w:rFonts w:ascii="Arial" w:hAnsi="Arial" w:cs="Arial"/>
                <w:b/>
                <w:sz w:val="14"/>
                <w:szCs w:val="14"/>
              </w:rPr>
              <w:t>GARANTÍA</w:t>
            </w:r>
          </w:p>
          <w:p w14:paraId="04B20065" w14:textId="77777777" w:rsidR="0076749F" w:rsidRPr="0076749F" w:rsidRDefault="0076749F" w:rsidP="0076749F">
            <w:pPr>
              <w:spacing w:after="160"/>
              <w:contextualSpacing/>
              <w:jc w:val="both"/>
              <w:rPr>
                <w:rFonts w:ascii="Arial" w:hAnsi="Arial" w:cs="Arial"/>
                <w:bCs/>
                <w:sz w:val="14"/>
                <w:szCs w:val="14"/>
                <w:lang w:eastAsia="en-US"/>
              </w:rPr>
            </w:pPr>
            <w:r w:rsidRPr="0076749F">
              <w:rPr>
                <w:rFonts w:ascii="Arial" w:hAnsi="Arial" w:cs="Arial"/>
                <w:bCs/>
                <w:sz w:val="14"/>
                <w:szCs w:val="14"/>
                <w:lang w:eastAsia="en-US"/>
              </w:rPr>
              <w:t>El proponente adjudicado, al momento de la entrega, configuración e instalación de los dispositivos, deberá presentar un certificado de garantía o documento equivalente contra defectos de funcionamiento y/o fabricación durante el periodo de garantía de fábrica, el documento deberá establecer que los dispositivos provistos son nuevos y originales.</w:t>
            </w:r>
          </w:p>
          <w:p w14:paraId="3BC5C9E1" w14:textId="77777777" w:rsidR="0076749F" w:rsidRPr="0076749F" w:rsidRDefault="0076749F" w:rsidP="0076749F">
            <w:pPr>
              <w:spacing w:after="160"/>
              <w:contextualSpacing/>
              <w:jc w:val="both"/>
              <w:rPr>
                <w:rFonts w:ascii="Arial" w:hAnsi="Arial" w:cs="Arial"/>
                <w:bCs/>
                <w:sz w:val="14"/>
                <w:szCs w:val="14"/>
                <w:lang w:eastAsia="en-US"/>
              </w:rPr>
            </w:pPr>
            <w:r w:rsidRPr="0076749F">
              <w:rPr>
                <w:rFonts w:ascii="Arial" w:hAnsi="Arial" w:cs="Arial"/>
                <w:bCs/>
                <w:sz w:val="14"/>
                <w:szCs w:val="14"/>
                <w:lang w:eastAsia="en-US"/>
              </w:rPr>
              <w:t xml:space="preserve"> </w:t>
            </w:r>
          </w:p>
          <w:p w14:paraId="2E362542" w14:textId="2DDE9681" w:rsidR="00C163C4" w:rsidRPr="00881187" w:rsidRDefault="0076749F" w:rsidP="0076749F">
            <w:pPr>
              <w:jc w:val="both"/>
              <w:rPr>
                <w:rFonts w:ascii="Arial" w:hAnsi="Arial" w:cs="Arial"/>
                <w:b/>
                <w:sz w:val="14"/>
                <w:szCs w:val="14"/>
                <w:lang w:eastAsia="en-US"/>
              </w:rPr>
            </w:pPr>
            <w:r w:rsidRPr="0076749F">
              <w:rPr>
                <w:rFonts w:ascii="Arial" w:hAnsi="Arial" w:cs="Arial"/>
                <w:bCs/>
                <w:sz w:val="14"/>
                <w:szCs w:val="14"/>
                <w:lang w:eastAsia="en-US"/>
              </w:rPr>
              <w:t>El reemplazo de algún producto no debe ser mayor a cinco (5) días calendarios de aquellos que presenten defectos atribuibles a su fabricación o funcionamiento, sin que esto implique algún costo adicional para el FNDR.</w:t>
            </w:r>
          </w:p>
        </w:tc>
        <w:tc>
          <w:tcPr>
            <w:tcW w:w="2302" w:type="dxa"/>
          </w:tcPr>
          <w:p w14:paraId="6E402872" w14:textId="77777777" w:rsidR="00C163C4" w:rsidRPr="009956C4" w:rsidRDefault="00C163C4" w:rsidP="00306D34">
            <w:pPr>
              <w:jc w:val="both"/>
              <w:rPr>
                <w:rFonts w:ascii="Arial" w:hAnsi="Arial" w:cs="Arial"/>
                <w:lang w:val="es-BO"/>
              </w:rPr>
            </w:pPr>
          </w:p>
        </w:tc>
      </w:tr>
      <w:tr w:rsidR="00266DDD" w:rsidRPr="009956C4" w14:paraId="6D8EE1B8" w14:textId="77777777" w:rsidTr="0027612F">
        <w:tc>
          <w:tcPr>
            <w:tcW w:w="261" w:type="dxa"/>
            <w:tcBorders>
              <w:top w:val="single" w:sz="4" w:space="0" w:color="auto"/>
              <w:left w:val="single" w:sz="4" w:space="0" w:color="auto"/>
              <w:bottom w:val="single" w:sz="4" w:space="0" w:color="auto"/>
              <w:right w:val="single" w:sz="4" w:space="0" w:color="auto"/>
            </w:tcBorders>
          </w:tcPr>
          <w:p w14:paraId="2E577357" w14:textId="30DEE588" w:rsidR="00266DDD" w:rsidRPr="009956C4" w:rsidRDefault="00454E5D" w:rsidP="00266DDD">
            <w:pPr>
              <w:jc w:val="both"/>
              <w:rPr>
                <w:rFonts w:ascii="Arial" w:hAnsi="Arial" w:cs="Arial"/>
                <w:lang w:val="es-BO"/>
              </w:rPr>
            </w:pPr>
            <w:r>
              <w:rPr>
                <w:rFonts w:ascii="Arial" w:hAnsi="Arial" w:cs="Arial"/>
                <w:lang w:val="es-BO"/>
              </w:rPr>
              <w:t>15</w:t>
            </w:r>
          </w:p>
        </w:tc>
        <w:tc>
          <w:tcPr>
            <w:tcW w:w="6670" w:type="dxa"/>
            <w:tcBorders>
              <w:top w:val="single" w:sz="4" w:space="0" w:color="auto"/>
              <w:left w:val="single" w:sz="4" w:space="0" w:color="auto"/>
              <w:bottom w:val="single" w:sz="4" w:space="0" w:color="auto"/>
              <w:right w:val="single" w:sz="4" w:space="0" w:color="auto"/>
            </w:tcBorders>
          </w:tcPr>
          <w:p w14:paraId="14527E17" w14:textId="77777777" w:rsidR="00454E5D" w:rsidRPr="00881187" w:rsidRDefault="00454E5D" w:rsidP="0027612F">
            <w:pPr>
              <w:pStyle w:val="Prrafodelista"/>
              <w:numPr>
                <w:ilvl w:val="0"/>
                <w:numId w:val="113"/>
              </w:numPr>
              <w:jc w:val="both"/>
              <w:rPr>
                <w:rFonts w:ascii="Arial" w:hAnsi="Arial" w:cs="Arial"/>
                <w:b/>
                <w:sz w:val="14"/>
                <w:szCs w:val="14"/>
              </w:rPr>
            </w:pPr>
            <w:r w:rsidRPr="00881187">
              <w:rPr>
                <w:rFonts w:ascii="Arial" w:hAnsi="Arial" w:cs="Arial"/>
                <w:b/>
                <w:sz w:val="14"/>
                <w:szCs w:val="14"/>
              </w:rPr>
              <w:t xml:space="preserve">PRECIO REFERENCIAL               </w:t>
            </w:r>
          </w:p>
          <w:p w14:paraId="6BF0AC51" w14:textId="457F25C0" w:rsidR="00266DDD" w:rsidRPr="009956C4" w:rsidRDefault="0076749F" w:rsidP="0027612F">
            <w:pPr>
              <w:jc w:val="both"/>
              <w:rPr>
                <w:rFonts w:ascii="Arial" w:hAnsi="Arial" w:cs="Arial"/>
                <w:lang w:val="es-BO"/>
              </w:rPr>
            </w:pPr>
            <w:r w:rsidRPr="0076749F">
              <w:rPr>
                <w:rFonts w:ascii="Arial" w:hAnsi="Arial" w:cs="Arial"/>
                <w:bCs/>
                <w:sz w:val="14"/>
                <w:szCs w:val="14"/>
              </w:rPr>
              <w:t xml:space="preserve">Monto referencial es de Bs. 839.947,00.- (Ochocientos treinta y nueve mil novecientos cuarenta y siete 00/100).                 </w:t>
            </w:r>
          </w:p>
        </w:tc>
        <w:tc>
          <w:tcPr>
            <w:tcW w:w="2302" w:type="dxa"/>
            <w:tcBorders>
              <w:left w:val="single" w:sz="4" w:space="0" w:color="auto"/>
            </w:tcBorders>
          </w:tcPr>
          <w:p w14:paraId="0B0F85DB" w14:textId="497706D4" w:rsidR="00266DDD" w:rsidRPr="009956C4" w:rsidRDefault="00266DDD" w:rsidP="00266DDD">
            <w:pPr>
              <w:jc w:val="both"/>
              <w:rPr>
                <w:rFonts w:ascii="Arial" w:hAnsi="Arial" w:cs="Arial"/>
                <w:lang w:val="es-BO"/>
              </w:rPr>
            </w:pPr>
          </w:p>
        </w:tc>
      </w:tr>
      <w:tr w:rsidR="00266DDD" w:rsidRPr="009956C4" w14:paraId="0E3EBC65" w14:textId="77777777" w:rsidTr="0027612F">
        <w:tc>
          <w:tcPr>
            <w:tcW w:w="261" w:type="dxa"/>
            <w:tcBorders>
              <w:top w:val="single" w:sz="4" w:space="0" w:color="auto"/>
              <w:left w:val="single" w:sz="4" w:space="0" w:color="auto"/>
              <w:bottom w:val="single" w:sz="4" w:space="0" w:color="auto"/>
              <w:right w:val="single" w:sz="4" w:space="0" w:color="auto"/>
            </w:tcBorders>
          </w:tcPr>
          <w:p w14:paraId="1D7654C5" w14:textId="77777777" w:rsidR="00266DDD" w:rsidRPr="009956C4" w:rsidRDefault="00266DDD" w:rsidP="00266DDD">
            <w:pPr>
              <w:jc w:val="both"/>
              <w:rPr>
                <w:rFonts w:ascii="Arial" w:hAnsi="Arial" w:cs="Arial"/>
                <w:lang w:val="es-BO"/>
              </w:rPr>
            </w:pPr>
          </w:p>
        </w:tc>
        <w:tc>
          <w:tcPr>
            <w:tcW w:w="6670" w:type="dxa"/>
            <w:tcBorders>
              <w:top w:val="single" w:sz="4" w:space="0" w:color="auto"/>
              <w:left w:val="single" w:sz="4" w:space="0" w:color="auto"/>
              <w:bottom w:val="single" w:sz="4" w:space="0" w:color="auto"/>
              <w:right w:val="single" w:sz="4" w:space="0" w:color="auto"/>
            </w:tcBorders>
          </w:tcPr>
          <w:p w14:paraId="5F9EC608" w14:textId="77777777" w:rsidR="00266DDD" w:rsidRPr="009956C4" w:rsidRDefault="00266DDD" w:rsidP="0027612F">
            <w:pPr>
              <w:jc w:val="both"/>
              <w:rPr>
                <w:rFonts w:ascii="Arial" w:hAnsi="Arial" w:cs="Arial"/>
                <w:lang w:val="es-BO"/>
              </w:rPr>
            </w:pPr>
          </w:p>
        </w:tc>
        <w:tc>
          <w:tcPr>
            <w:tcW w:w="2302" w:type="dxa"/>
            <w:tcBorders>
              <w:left w:val="single" w:sz="4" w:space="0" w:color="auto"/>
            </w:tcBorders>
          </w:tcPr>
          <w:p w14:paraId="69201126" w14:textId="21D29E12" w:rsidR="00266DDD" w:rsidRPr="009956C4" w:rsidRDefault="00266DDD" w:rsidP="00266DDD">
            <w:pPr>
              <w:jc w:val="both"/>
              <w:rPr>
                <w:rFonts w:ascii="Arial" w:hAnsi="Arial" w:cs="Arial"/>
                <w:lang w:val="es-BO"/>
              </w:rPr>
            </w:pPr>
          </w:p>
        </w:tc>
      </w:tr>
    </w:tbl>
    <w:p w14:paraId="6C7C5650" w14:textId="77777777" w:rsidR="001669BE" w:rsidRDefault="001669BE"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27C2B80F" w14:textId="77777777" w:rsidR="00975A21" w:rsidRPr="009956C4" w:rsidRDefault="00975A21" w:rsidP="00C163C4">
      <w:pPr>
        <w:jc w:val="both"/>
        <w:rPr>
          <w:sz w:val="18"/>
          <w:szCs w:val="18"/>
          <w:lang w:val="es-BO"/>
        </w:rPr>
        <w:sectPr w:rsidR="00975A21" w:rsidRPr="009956C4" w:rsidSect="00975A21">
          <w:headerReference w:type="default" r:id="rId13"/>
          <w:pgSz w:w="12240" w:h="15840"/>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31E058A3" w14:textId="77777777" w:rsidR="00881187" w:rsidRDefault="00881187" w:rsidP="002A3754">
      <w:pPr>
        <w:jc w:val="center"/>
        <w:rPr>
          <w:rFonts w:cs="Arial"/>
          <w:b/>
          <w:sz w:val="18"/>
          <w:szCs w:val="18"/>
          <w:lang w:val="es-BO"/>
        </w:rPr>
      </w:pPr>
    </w:p>
    <w:p w14:paraId="7257CCB8" w14:textId="77777777" w:rsidR="00881187" w:rsidRDefault="00881187" w:rsidP="002A3754">
      <w:pPr>
        <w:jc w:val="center"/>
        <w:rPr>
          <w:rFonts w:cs="Arial"/>
          <w:b/>
          <w:sz w:val="18"/>
          <w:szCs w:val="18"/>
          <w:lang w:val="es-BO"/>
        </w:rPr>
      </w:pPr>
    </w:p>
    <w:p w14:paraId="4BE6E892" w14:textId="77777777" w:rsidR="00881187" w:rsidRDefault="00881187" w:rsidP="002A3754">
      <w:pPr>
        <w:jc w:val="center"/>
        <w:rPr>
          <w:rFonts w:cs="Arial"/>
          <w:b/>
          <w:sz w:val="18"/>
          <w:szCs w:val="18"/>
          <w:lang w:val="es-BO"/>
        </w:rPr>
      </w:pPr>
    </w:p>
    <w:p w14:paraId="48721E1C" w14:textId="77777777" w:rsidR="00881187" w:rsidRDefault="00881187" w:rsidP="002A3754">
      <w:pPr>
        <w:jc w:val="center"/>
        <w:rPr>
          <w:rFonts w:cs="Arial"/>
          <w:b/>
          <w:sz w:val="18"/>
          <w:szCs w:val="18"/>
          <w:lang w:val="es-BO"/>
        </w:rPr>
      </w:pPr>
    </w:p>
    <w:p w14:paraId="7964CA2D" w14:textId="77777777" w:rsidR="00881187" w:rsidRDefault="00881187" w:rsidP="002A3754">
      <w:pPr>
        <w:jc w:val="center"/>
        <w:rPr>
          <w:rFonts w:cs="Arial"/>
          <w:b/>
          <w:sz w:val="18"/>
          <w:szCs w:val="18"/>
          <w:lang w:val="es-BO"/>
        </w:rPr>
      </w:pPr>
    </w:p>
    <w:p w14:paraId="4D67E2BF" w14:textId="77777777" w:rsidR="00881187" w:rsidRDefault="00881187" w:rsidP="002A3754">
      <w:pPr>
        <w:jc w:val="center"/>
        <w:rPr>
          <w:rFonts w:cs="Arial"/>
          <w:b/>
          <w:sz w:val="18"/>
          <w:szCs w:val="18"/>
          <w:lang w:val="es-BO"/>
        </w:rPr>
      </w:pPr>
    </w:p>
    <w:p w14:paraId="391C3782" w14:textId="77777777" w:rsidR="00881187" w:rsidRDefault="00881187" w:rsidP="002A3754">
      <w:pPr>
        <w:jc w:val="center"/>
        <w:rPr>
          <w:rFonts w:cs="Arial"/>
          <w:b/>
          <w:sz w:val="18"/>
          <w:szCs w:val="18"/>
          <w:lang w:val="es-BO"/>
        </w:rPr>
      </w:pPr>
    </w:p>
    <w:p w14:paraId="76459852" w14:textId="77777777" w:rsidR="00881187" w:rsidRDefault="00881187" w:rsidP="002A3754">
      <w:pPr>
        <w:jc w:val="center"/>
        <w:rPr>
          <w:rFonts w:cs="Arial"/>
          <w:b/>
          <w:sz w:val="18"/>
          <w:szCs w:val="18"/>
          <w:lang w:val="es-BO"/>
        </w:rPr>
      </w:pPr>
    </w:p>
    <w:p w14:paraId="584BB382" w14:textId="77777777" w:rsidR="00881187" w:rsidRDefault="00881187" w:rsidP="002A3754">
      <w:pPr>
        <w:jc w:val="center"/>
        <w:rPr>
          <w:rFonts w:cs="Arial"/>
          <w:b/>
          <w:sz w:val="18"/>
          <w:szCs w:val="18"/>
          <w:lang w:val="es-BO"/>
        </w:rPr>
      </w:pPr>
    </w:p>
    <w:p w14:paraId="06676553" w14:textId="77777777" w:rsidR="00881187" w:rsidRDefault="00881187" w:rsidP="002A3754">
      <w:pPr>
        <w:jc w:val="center"/>
        <w:rPr>
          <w:rFonts w:cs="Arial"/>
          <w:b/>
          <w:sz w:val="18"/>
          <w:szCs w:val="18"/>
          <w:lang w:val="es-BO"/>
        </w:rPr>
      </w:pPr>
    </w:p>
    <w:p w14:paraId="678B26E6" w14:textId="77777777" w:rsidR="00881187" w:rsidRDefault="00881187" w:rsidP="002A3754">
      <w:pPr>
        <w:jc w:val="center"/>
        <w:rPr>
          <w:rFonts w:cs="Arial"/>
          <w:b/>
          <w:sz w:val="18"/>
          <w:szCs w:val="18"/>
          <w:lang w:val="es-BO"/>
        </w:rPr>
      </w:pPr>
    </w:p>
    <w:p w14:paraId="646D22AB" w14:textId="77777777" w:rsidR="00881187" w:rsidRDefault="00881187" w:rsidP="002A3754">
      <w:pPr>
        <w:jc w:val="center"/>
        <w:rPr>
          <w:rFonts w:cs="Arial"/>
          <w:b/>
          <w:sz w:val="18"/>
          <w:szCs w:val="18"/>
          <w:lang w:val="es-BO"/>
        </w:rPr>
      </w:pPr>
    </w:p>
    <w:p w14:paraId="7C85E103" w14:textId="77777777" w:rsidR="00881187" w:rsidRDefault="00881187" w:rsidP="002A3754">
      <w:pPr>
        <w:jc w:val="center"/>
        <w:rPr>
          <w:rFonts w:cs="Arial"/>
          <w:b/>
          <w:sz w:val="18"/>
          <w:szCs w:val="18"/>
          <w:lang w:val="es-BO"/>
        </w:rPr>
      </w:pPr>
    </w:p>
    <w:p w14:paraId="68F7029D" w14:textId="77777777" w:rsidR="00881187" w:rsidRDefault="00881187" w:rsidP="002A3754">
      <w:pPr>
        <w:jc w:val="center"/>
        <w:rPr>
          <w:rFonts w:cs="Arial"/>
          <w:b/>
          <w:sz w:val="18"/>
          <w:szCs w:val="18"/>
          <w:lang w:val="es-BO"/>
        </w:rPr>
      </w:pPr>
    </w:p>
    <w:p w14:paraId="23156948" w14:textId="77777777" w:rsidR="00881187" w:rsidRDefault="00881187" w:rsidP="002A3754">
      <w:pPr>
        <w:jc w:val="center"/>
        <w:rPr>
          <w:rFonts w:cs="Arial"/>
          <w:b/>
          <w:sz w:val="18"/>
          <w:szCs w:val="18"/>
          <w:lang w:val="es-BO"/>
        </w:rPr>
      </w:pPr>
    </w:p>
    <w:p w14:paraId="21C9446E" w14:textId="77777777" w:rsidR="00881187" w:rsidRDefault="00881187" w:rsidP="002A3754">
      <w:pPr>
        <w:jc w:val="center"/>
        <w:rPr>
          <w:rFonts w:cs="Arial"/>
          <w:b/>
          <w:sz w:val="18"/>
          <w:szCs w:val="18"/>
          <w:lang w:val="es-BO"/>
        </w:rPr>
      </w:pPr>
    </w:p>
    <w:p w14:paraId="25871EDE" w14:textId="77777777" w:rsidR="00881187" w:rsidRDefault="00881187" w:rsidP="002A3754">
      <w:pPr>
        <w:jc w:val="center"/>
        <w:rPr>
          <w:rFonts w:cs="Arial"/>
          <w:b/>
          <w:sz w:val="18"/>
          <w:szCs w:val="18"/>
          <w:lang w:val="es-BO"/>
        </w:rPr>
      </w:pPr>
    </w:p>
    <w:p w14:paraId="6B6BF9C8" w14:textId="77777777" w:rsidR="00881187" w:rsidRDefault="00881187" w:rsidP="002A3754">
      <w:pPr>
        <w:jc w:val="center"/>
        <w:rPr>
          <w:rFonts w:cs="Arial"/>
          <w:b/>
          <w:sz w:val="18"/>
          <w:szCs w:val="18"/>
          <w:lang w:val="es-BO"/>
        </w:rPr>
      </w:pPr>
    </w:p>
    <w:p w14:paraId="2D5E2377" w14:textId="77777777" w:rsidR="00881187" w:rsidRDefault="00881187" w:rsidP="002A3754">
      <w:pPr>
        <w:jc w:val="center"/>
        <w:rPr>
          <w:rFonts w:cs="Arial"/>
          <w:b/>
          <w:sz w:val="18"/>
          <w:szCs w:val="18"/>
          <w:lang w:val="es-BO"/>
        </w:rPr>
      </w:pPr>
    </w:p>
    <w:p w14:paraId="3C3AD161" w14:textId="77777777" w:rsidR="00881187" w:rsidRDefault="00881187" w:rsidP="002A3754">
      <w:pPr>
        <w:jc w:val="center"/>
        <w:rPr>
          <w:rFonts w:cs="Arial"/>
          <w:b/>
          <w:sz w:val="18"/>
          <w:szCs w:val="18"/>
          <w:lang w:val="es-BO"/>
        </w:rPr>
      </w:pPr>
    </w:p>
    <w:p w14:paraId="297AC916" w14:textId="77777777" w:rsidR="00881187" w:rsidRDefault="00881187" w:rsidP="002A3754">
      <w:pPr>
        <w:jc w:val="center"/>
        <w:rPr>
          <w:rFonts w:cs="Arial"/>
          <w:b/>
          <w:sz w:val="18"/>
          <w:szCs w:val="18"/>
          <w:lang w:val="es-BO"/>
        </w:rPr>
      </w:pPr>
    </w:p>
    <w:p w14:paraId="02EDAF38" w14:textId="77777777" w:rsidR="00881187" w:rsidRDefault="00881187" w:rsidP="002A3754">
      <w:pPr>
        <w:jc w:val="center"/>
        <w:rPr>
          <w:rFonts w:cs="Arial"/>
          <w:b/>
          <w:sz w:val="18"/>
          <w:szCs w:val="18"/>
          <w:lang w:val="es-BO"/>
        </w:rPr>
      </w:pPr>
    </w:p>
    <w:p w14:paraId="6D75506A" w14:textId="77777777" w:rsidR="00881187" w:rsidRDefault="00881187" w:rsidP="002A3754">
      <w:pPr>
        <w:jc w:val="center"/>
        <w:rPr>
          <w:rFonts w:cs="Arial"/>
          <w:b/>
          <w:sz w:val="18"/>
          <w:szCs w:val="18"/>
          <w:lang w:val="es-BO"/>
        </w:rPr>
      </w:pPr>
    </w:p>
    <w:p w14:paraId="79AED542" w14:textId="77777777" w:rsidR="00881187" w:rsidRDefault="00881187" w:rsidP="002A3754">
      <w:pPr>
        <w:jc w:val="center"/>
        <w:rPr>
          <w:rFonts w:cs="Arial"/>
          <w:b/>
          <w:sz w:val="18"/>
          <w:szCs w:val="18"/>
          <w:lang w:val="es-BO"/>
        </w:rPr>
      </w:pPr>
    </w:p>
    <w:p w14:paraId="626394A1" w14:textId="77777777" w:rsidR="00881187" w:rsidRDefault="00881187" w:rsidP="002A3754">
      <w:pPr>
        <w:jc w:val="center"/>
        <w:rPr>
          <w:rFonts w:cs="Arial"/>
          <w:b/>
          <w:sz w:val="18"/>
          <w:szCs w:val="18"/>
          <w:lang w:val="es-BO"/>
        </w:rPr>
      </w:pPr>
    </w:p>
    <w:p w14:paraId="2775F2E7" w14:textId="77777777" w:rsidR="00881187" w:rsidRDefault="00881187" w:rsidP="002A3754">
      <w:pPr>
        <w:jc w:val="center"/>
        <w:rPr>
          <w:rFonts w:cs="Arial"/>
          <w:b/>
          <w:sz w:val="18"/>
          <w:szCs w:val="18"/>
          <w:lang w:val="es-BO"/>
        </w:rPr>
      </w:pPr>
    </w:p>
    <w:p w14:paraId="2071AE07" w14:textId="77777777" w:rsidR="00881187" w:rsidRDefault="00881187" w:rsidP="002A3754">
      <w:pPr>
        <w:jc w:val="center"/>
        <w:rPr>
          <w:rFonts w:cs="Arial"/>
          <w:b/>
          <w:sz w:val="18"/>
          <w:szCs w:val="18"/>
          <w:lang w:val="es-BO"/>
        </w:rPr>
      </w:pPr>
    </w:p>
    <w:p w14:paraId="33CADDE7" w14:textId="77777777" w:rsidR="00881187" w:rsidRDefault="00881187" w:rsidP="002A3754">
      <w:pPr>
        <w:jc w:val="center"/>
        <w:rPr>
          <w:rFonts w:cs="Arial"/>
          <w:b/>
          <w:sz w:val="18"/>
          <w:szCs w:val="18"/>
          <w:lang w:val="es-BO"/>
        </w:rPr>
      </w:pPr>
    </w:p>
    <w:p w14:paraId="55F08D46" w14:textId="77777777" w:rsidR="00881187" w:rsidRDefault="00881187" w:rsidP="002A3754">
      <w:pPr>
        <w:jc w:val="center"/>
        <w:rPr>
          <w:rFonts w:cs="Arial"/>
          <w:b/>
          <w:sz w:val="18"/>
          <w:szCs w:val="18"/>
          <w:lang w:val="es-BO"/>
        </w:rPr>
      </w:pPr>
    </w:p>
    <w:p w14:paraId="2F4DEEE9" w14:textId="77777777" w:rsidR="00881187" w:rsidRDefault="00881187" w:rsidP="002A3754">
      <w:pPr>
        <w:jc w:val="center"/>
        <w:rPr>
          <w:rFonts w:cs="Arial"/>
          <w:b/>
          <w:sz w:val="18"/>
          <w:szCs w:val="18"/>
          <w:lang w:val="es-BO"/>
        </w:rPr>
      </w:pPr>
    </w:p>
    <w:p w14:paraId="5074C45B" w14:textId="77777777" w:rsidR="00881187" w:rsidRDefault="00881187" w:rsidP="002A3754">
      <w:pPr>
        <w:jc w:val="center"/>
        <w:rPr>
          <w:rFonts w:cs="Arial"/>
          <w:b/>
          <w:sz w:val="18"/>
          <w:szCs w:val="18"/>
          <w:lang w:val="es-BO"/>
        </w:rPr>
      </w:pPr>
    </w:p>
    <w:p w14:paraId="025E0DC7" w14:textId="77777777" w:rsidR="00881187" w:rsidRDefault="00881187" w:rsidP="002A3754">
      <w:pPr>
        <w:jc w:val="center"/>
        <w:rPr>
          <w:rFonts w:cs="Arial"/>
          <w:b/>
          <w:sz w:val="18"/>
          <w:szCs w:val="18"/>
          <w:lang w:val="es-BO"/>
        </w:rPr>
      </w:pPr>
    </w:p>
    <w:p w14:paraId="4730A439" w14:textId="77777777" w:rsidR="00881187" w:rsidRDefault="00881187" w:rsidP="002A3754">
      <w:pPr>
        <w:jc w:val="center"/>
        <w:rPr>
          <w:rFonts w:cs="Arial"/>
          <w:b/>
          <w:sz w:val="18"/>
          <w:szCs w:val="18"/>
          <w:lang w:val="es-BO"/>
        </w:rPr>
      </w:pPr>
    </w:p>
    <w:p w14:paraId="4B42CAAA" w14:textId="77777777" w:rsidR="00881187" w:rsidRDefault="00881187" w:rsidP="002A3754">
      <w:pPr>
        <w:jc w:val="center"/>
        <w:rPr>
          <w:rFonts w:cs="Arial"/>
          <w:b/>
          <w:sz w:val="18"/>
          <w:szCs w:val="18"/>
          <w:lang w:val="es-BO"/>
        </w:rPr>
      </w:pPr>
    </w:p>
    <w:p w14:paraId="47DA1EE3" w14:textId="77777777" w:rsidR="00881187" w:rsidRDefault="00881187" w:rsidP="002A3754">
      <w:pPr>
        <w:jc w:val="center"/>
        <w:rPr>
          <w:rFonts w:cs="Arial"/>
          <w:b/>
          <w:sz w:val="18"/>
          <w:szCs w:val="18"/>
          <w:lang w:val="es-BO"/>
        </w:rPr>
      </w:pPr>
    </w:p>
    <w:p w14:paraId="460D23E7" w14:textId="77777777" w:rsidR="00881187" w:rsidRDefault="00881187" w:rsidP="002A3754">
      <w:pPr>
        <w:jc w:val="center"/>
        <w:rPr>
          <w:rFonts w:cs="Arial"/>
          <w:b/>
          <w:sz w:val="18"/>
          <w:szCs w:val="18"/>
          <w:lang w:val="es-BO"/>
        </w:rPr>
      </w:pPr>
    </w:p>
    <w:p w14:paraId="56EEDD83" w14:textId="77777777" w:rsidR="00881187" w:rsidRDefault="00881187" w:rsidP="002A3754">
      <w:pPr>
        <w:jc w:val="center"/>
        <w:rPr>
          <w:rFonts w:cs="Arial"/>
          <w:b/>
          <w:sz w:val="18"/>
          <w:szCs w:val="18"/>
          <w:lang w:val="es-BO"/>
        </w:rPr>
      </w:pPr>
    </w:p>
    <w:p w14:paraId="449E9B95" w14:textId="77777777" w:rsidR="00881187" w:rsidRDefault="00881187" w:rsidP="002A3754">
      <w:pPr>
        <w:jc w:val="center"/>
        <w:rPr>
          <w:rFonts w:cs="Arial"/>
          <w:b/>
          <w:sz w:val="18"/>
          <w:szCs w:val="18"/>
          <w:lang w:val="es-BO"/>
        </w:rPr>
      </w:pPr>
    </w:p>
    <w:p w14:paraId="4C87344F" w14:textId="77777777" w:rsidR="00881187" w:rsidRDefault="00881187" w:rsidP="002A3754">
      <w:pPr>
        <w:jc w:val="center"/>
        <w:rPr>
          <w:rFonts w:cs="Arial"/>
          <w:b/>
          <w:sz w:val="18"/>
          <w:szCs w:val="18"/>
          <w:lang w:val="es-BO"/>
        </w:rPr>
      </w:pPr>
    </w:p>
    <w:p w14:paraId="531E08C6" w14:textId="77777777" w:rsidR="00881187" w:rsidRDefault="00881187" w:rsidP="002A3754">
      <w:pPr>
        <w:jc w:val="center"/>
        <w:rPr>
          <w:rFonts w:cs="Arial"/>
          <w:b/>
          <w:sz w:val="18"/>
          <w:szCs w:val="18"/>
          <w:lang w:val="es-BO"/>
        </w:rPr>
      </w:pPr>
    </w:p>
    <w:p w14:paraId="32F04C8C" w14:textId="77777777" w:rsidR="00881187" w:rsidRDefault="00881187" w:rsidP="002A3754">
      <w:pPr>
        <w:jc w:val="center"/>
        <w:rPr>
          <w:rFonts w:cs="Arial"/>
          <w:b/>
          <w:sz w:val="18"/>
          <w:szCs w:val="18"/>
          <w:lang w:val="es-BO"/>
        </w:rPr>
      </w:pPr>
    </w:p>
    <w:p w14:paraId="12E5C06A" w14:textId="77777777" w:rsidR="00881187" w:rsidRDefault="00881187" w:rsidP="002A3754">
      <w:pPr>
        <w:jc w:val="center"/>
        <w:rPr>
          <w:rFonts w:cs="Arial"/>
          <w:b/>
          <w:sz w:val="18"/>
          <w:szCs w:val="18"/>
          <w:lang w:val="es-BO"/>
        </w:rPr>
      </w:pPr>
    </w:p>
    <w:p w14:paraId="698B628F" w14:textId="77777777" w:rsidR="00881187" w:rsidRDefault="00881187" w:rsidP="002A3754">
      <w:pPr>
        <w:jc w:val="center"/>
        <w:rPr>
          <w:rFonts w:cs="Arial"/>
          <w:b/>
          <w:sz w:val="18"/>
          <w:szCs w:val="18"/>
          <w:lang w:val="es-BO"/>
        </w:rPr>
      </w:pPr>
    </w:p>
    <w:p w14:paraId="1FEE1CB1" w14:textId="13136160"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Pr="009956C4" w:rsidRDefault="002A3754" w:rsidP="002A3754">
      <w:pPr>
        <w:jc w:val="center"/>
        <w:outlineLvl w:val="0"/>
        <w:rPr>
          <w:rFonts w:cs="Arial"/>
          <w:b/>
          <w:sz w:val="18"/>
          <w:szCs w:val="18"/>
          <w:lang w:val="es-BO"/>
        </w:rPr>
      </w:pPr>
    </w:p>
    <w:p w14:paraId="40617B1E" w14:textId="77777777" w:rsidR="002A3754" w:rsidRPr="009956C4" w:rsidRDefault="002A3754" w:rsidP="002A3754">
      <w:pPr>
        <w:jc w:val="center"/>
        <w:rPr>
          <w:rFonts w:cs="Arial"/>
          <w:b/>
          <w:sz w:val="18"/>
          <w:szCs w:val="18"/>
          <w:lang w:val="es-BO"/>
        </w:rPr>
      </w:pPr>
    </w:p>
    <w:p w14:paraId="76BD03EA" w14:textId="77777777" w:rsidR="002A3754" w:rsidRPr="009956C4" w:rsidRDefault="002A3754" w:rsidP="002A3754">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w:t>
      </w:r>
      <w:r w:rsidR="004B0DAC" w:rsidRPr="009956C4">
        <w:rPr>
          <w:rFonts w:cs="Arial"/>
          <w:b/>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objeto, CUCE y el número o código interno que la entidad utiliza para identificar al contrato)</w:t>
      </w:r>
    </w:p>
    <w:p w14:paraId="4C4C15ED" w14:textId="77777777" w:rsidR="002A3754" w:rsidRPr="009956C4" w:rsidRDefault="002A3754" w:rsidP="002A3754">
      <w:pPr>
        <w:jc w:val="center"/>
        <w:rPr>
          <w:rFonts w:cs="Arial"/>
          <w:b/>
          <w:i/>
          <w:sz w:val="18"/>
          <w:szCs w:val="18"/>
          <w:lang w:val="es-BO"/>
        </w:rPr>
      </w:pPr>
    </w:p>
    <w:p w14:paraId="1DF210EC" w14:textId="77777777" w:rsidR="002A3754" w:rsidRPr="009956C4" w:rsidRDefault="002A3754" w:rsidP="002A3754">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A7FEFD2" w14:textId="77777777" w:rsidR="002A3754" w:rsidRPr="009956C4" w:rsidRDefault="002A3754" w:rsidP="002A3754">
      <w:pPr>
        <w:jc w:val="both"/>
        <w:rPr>
          <w:rFonts w:cs="Arial"/>
          <w:b/>
          <w:sz w:val="18"/>
          <w:szCs w:val="18"/>
          <w:lang w:val="es-BO"/>
        </w:rPr>
      </w:pPr>
    </w:p>
    <w:p w14:paraId="49202D12" w14:textId="77777777" w:rsidR="002A3754" w:rsidRPr="009956C4" w:rsidRDefault="002A3754" w:rsidP="002A3754">
      <w:pPr>
        <w:jc w:val="both"/>
        <w:rPr>
          <w:rFonts w:cs="Arial"/>
          <w:b/>
          <w:sz w:val="18"/>
          <w:szCs w:val="18"/>
          <w:lang w:val="es-BO"/>
        </w:rPr>
      </w:pPr>
      <w:proofErr w:type="gramStart"/>
      <w:r w:rsidRPr="009956C4">
        <w:rPr>
          <w:rFonts w:cs="Arial"/>
          <w:b/>
          <w:sz w:val="18"/>
          <w:szCs w:val="18"/>
          <w:lang w:val="es-BO"/>
        </w:rPr>
        <w:t>PRIMERA.-</w:t>
      </w:r>
      <w:proofErr w:type="gramEnd"/>
      <w:r w:rsidRPr="009956C4">
        <w:rPr>
          <w:rFonts w:cs="Arial"/>
          <w:b/>
          <w:sz w:val="18"/>
          <w:szCs w:val="18"/>
          <w:lang w:val="es-BO"/>
        </w:rPr>
        <w:t xml:space="preserve"> (ANTECEDENTES) </w:t>
      </w:r>
    </w:p>
    <w:p w14:paraId="726DE6F3" w14:textId="77777777" w:rsidR="002A3754" w:rsidRPr="009956C4" w:rsidRDefault="002A3754" w:rsidP="002A3754">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7D41E931" w14:textId="77777777" w:rsidR="002A3754" w:rsidRPr="009956C4" w:rsidRDefault="002A3754" w:rsidP="002A3754">
      <w:pPr>
        <w:jc w:val="both"/>
        <w:rPr>
          <w:rFonts w:cs="Arial"/>
          <w:sz w:val="18"/>
          <w:szCs w:val="18"/>
          <w:lang w:val="es-BO"/>
        </w:rPr>
      </w:pPr>
    </w:p>
    <w:p w14:paraId="649BF2D0"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(Si el RPA, en caso excepcional decide adjudicar la adquisición a un proponente que no sea el recomendado por el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Evaluación o la Comisión de Calificación, deberá adecuarse la siguiente redacción)</w:t>
      </w:r>
    </w:p>
    <w:p w14:paraId="4DBEF2B3"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w:t>
      </w:r>
      <w:proofErr w:type="spellStart"/>
      <w:r w:rsidRPr="009956C4">
        <w:rPr>
          <w:rFonts w:cs="Arial"/>
          <w:sz w:val="18"/>
          <w:szCs w:val="18"/>
          <w:lang w:val="es-BO"/>
        </w:rPr>
        <w:t>Nº</w:t>
      </w:r>
      <w:proofErr w:type="spellEnd"/>
      <w:r w:rsidRPr="009956C4">
        <w:rPr>
          <w:rFonts w:cs="Arial"/>
          <w:sz w:val="18"/>
          <w:szCs w:val="18"/>
          <w:lang w:val="es-BO"/>
        </w:rPr>
        <w:t xml:space="preserve">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31718E67" w14:textId="77777777" w:rsidR="002A3754" w:rsidRPr="009956C4" w:rsidRDefault="002A3754" w:rsidP="002A3754">
      <w:pPr>
        <w:jc w:val="both"/>
        <w:rPr>
          <w:rFonts w:cs="Arial"/>
          <w:b/>
          <w:sz w:val="18"/>
          <w:szCs w:val="18"/>
          <w:lang w:val="es-BO"/>
        </w:rPr>
      </w:pPr>
    </w:p>
    <w:p w14:paraId="6C70C2EF" w14:textId="77777777" w:rsidR="002A3754" w:rsidRPr="009956C4" w:rsidRDefault="002A3754" w:rsidP="002A3754">
      <w:pPr>
        <w:jc w:val="both"/>
        <w:rPr>
          <w:rFonts w:cs="Arial"/>
          <w:b/>
          <w:sz w:val="18"/>
          <w:szCs w:val="18"/>
          <w:lang w:val="es-BO"/>
        </w:rPr>
      </w:pPr>
      <w:proofErr w:type="gramStart"/>
      <w:r w:rsidRPr="009956C4">
        <w:rPr>
          <w:rFonts w:cs="Arial"/>
          <w:b/>
          <w:sz w:val="18"/>
          <w:szCs w:val="18"/>
          <w:lang w:val="es-BO"/>
        </w:rPr>
        <w:t>SEGUNDA.-</w:t>
      </w:r>
      <w:proofErr w:type="gramEnd"/>
      <w:r w:rsidRPr="009956C4">
        <w:rPr>
          <w:rFonts w:cs="Arial"/>
          <w:b/>
          <w:sz w:val="18"/>
          <w:szCs w:val="18"/>
          <w:lang w:val="es-BO"/>
        </w:rPr>
        <w:t xml:space="preserve"> (LEGISLACIÓN APLICABLE) </w:t>
      </w:r>
    </w:p>
    <w:p w14:paraId="3CF32989"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578D3706" w14:textId="77777777" w:rsidR="002A3754" w:rsidRPr="009956C4" w:rsidRDefault="002A3754" w:rsidP="002A3754">
      <w:pPr>
        <w:jc w:val="both"/>
        <w:rPr>
          <w:rFonts w:cs="Arial"/>
          <w:sz w:val="18"/>
          <w:szCs w:val="18"/>
          <w:lang w:val="es-BO"/>
        </w:rPr>
      </w:pPr>
    </w:p>
    <w:p w14:paraId="5F84BB3E"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Constitución Política del Estado.</w:t>
      </w:r>
    </w:p>
    <w:p w14:paraId="0210201B"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 xml:space="preserve">Ley </w:t>
      </w:r>
      <w:proofErr w:type="spellStart"/>
      <w:r w:rsidRPr="009956C4">
        <w:rPr>
          <w:rFonts w:cs="Arial"/>
          <w:sz w:val="18"/>
          <w:szCs w:val="18"/>
          <w:lang w:val="es-BO"/>
        </w:rPr>
        <w:t>Nº</w:t>
      </w:r>
      <w:proofErr w:type="spellEnd"/>
      <w:r w:rsidRPr="009956C4">
        <w:rPr>
          <w:rFonts w:cs="Arial"/>
          <w:sz w:val="18"/>
          <w:szCs w:val="18"/>
          <w:lang w:val="es-BO"/>
        </w:rPr>
        <w:t xml:space="preserve"> 1178, de 20 de julio de 1990, de Administración y Control Gubernamentales.</w:t>
      </w:r>
    </w:p>
    <w:p w14:paraId="3FAC5279"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 xml:space="preserve">Decreto Supremo </w:t>
      </w:r>
      <w:proofErr w:type="spellStart"/>
      <w:r w:rsidRPr="009956C4">
        <w:rPr>
          <w:rFonts w:cs="Arial"/>
          <w:sz w:val="18"/>
          <w:szCs w:val="18"/>
          <w:lang w:val="es-BO"/>
        </w:rPr>
        <w:t>Nº</w:t>
      </w:r>
      <w:proofErr w:type="spellEnd"/>
      <w:r w:rsidRPr="009956C4">
        <w:rPr>
          <w:rFonts w:cs="Arial"/>
          <w:sz w:val="18"/>
          <w:szCs w:val="18"/>
          <w:lang w:val="es-BO"/>
        </w:rPr>
        <w:t xml:space="preserve"> 0181, de 28 de junio de 2009, de las Normas Básicas del Sistema de Administración de Bienes y Servicios (NB-SABS) y sus modificaciones.</w:t>
      </w:r>
    </w:p>
    <w:p w14:paraId="50E4BB4F"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71F29DE3"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Otras disposiciones relacionadas.</w:t>
      </w:r>
    </w:p>
    <w:p w14:paraId="03A005A7" w14:textId="77777777" w:rsidR="002A3754" w:rsidRPr="009956C4" w:rsidRDefault="002A3754" w:rsidP="002A3754">
      <w:pPr>
        <w:jc w:val="both"/>
        <w:rPr>
          <w:rFonts w:cs="Arial"/>
          <w:sz w:val="18"/>
          <w:szCs w:val="18"/>
          <w:lang w:val="es-BO"/>
        </w:rPr>
      </w:pPr>
    </w:p>
    <w:p w14:paraId="2D0598A2" w14:textId="77777777" w:rsidR="002A3754" w:rsidRPr="009956C4" w:rsidRDefault="002A3754" w:rsidP="002A3754">
      <w:pPr>
        <w:jc w:val="both"/>
        <w:rPr>
          <w:rFonts w:cs="Arial"/>
          <w:b/>
          <w:sz w:val="18"/>
          <w:szCs w:val="18"/>
          <w:lang w:val="es-BO"/>
        </w:rPr>
      </w:pPr>
      <w:proofErr w:type="gramStart"/>
      <w:r w:rsidRPr="009956C4">
        <w:rPr>
          <w:rFonts w:cs="Arial"/>
          <w:b/>
          <w:sz w:val="18"/>
          <w:szCs w:val="18"/>
          <w:lang w:val="es-BO"/>
        </w:rPr>
        <w:t>TERCERA.-</w:t>
      </w:r>
      <w:proofErr w:type="gramEnd"/>
      <w:r w:rsidRPr="009956C4">
        <w:rPr>
          <w:rFonts w:cs="Arial"/>
          <w:b/>
          <w:sz w:val="18"/>
          <w:szCs w:val="18"/>
          <w:lang w:val="es-BO"/>
        </w:rPr>
        <w:t xml:space="preserve">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4ABD44D6" w14:textId="77777777" w:rsidR="002A3754" w:rsidRPr="009956C4" w:rsidRDefault="002A3754" w:rsidP="002A3754">
      <w:pPr>
        <w:jc w:val="both"/>
        <w:rPr>
          <w:rFonts w:cs="Arial"/>
          <w:b/>
          <w:sz w:val="18"/>
          <w:szCs w:val="18"/>
          <w:lang w:val="es-BO"/>
        </w:rPr>
      </w:pPr>
      <w:r w:rsidRPr="009956C4">
        <w:rPr>
          <w:rFonts w:cs="Arial"/>
          <w:sz w:val="18"/>
          <w:szCs w:val="18"/>
          <w:lang w:val="es-BO"/>
        </w:rPr>
        <w:lastRenderedPageBreak/>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5A06923E" w14:textId="77777777" w:rsidR="002A3754" w:rsidRPr="009956C4" w:rsidRDefault="002A3754" w:rsidP="002A3754">
      <w:pPr>
        <w:jc w:val="both"/>
        <w:rPr>
          <w:rFonts w:cs="MECOGP+Verdana"/>
          <w:sz w:val="18"/>
          <w:szCs w:val="18"/>
          <w:lang w:val="es-BO"/>
        </w:rPr>
      </w:pPr>
    </w:p>
    <w:p w14:paraId="49253FD2" w14:textId="77777777" w:rsidR="002A3754" w:rsidRPr="009956C4" w:rsidRDefault="002A3754" w:rsidP="002A3754">
      <w:pPr>
        <w:autoSpaceDE w:val="0"/>
        <w:autoSpaceDN w:val="0"/>
        <w:adjustRightInd w:val="0"/>
        <w:jc w:val="both"/>
        <w:rPr>
          <w:b/>
          <w:sz w:val="18"/>
          <w:szCs w:val="18"/>
          <w:lang w:val="es-BO"/>
        </w:rPr>
      </w:pPr>
      <w:proofErr w:type="gramStart"/>
      <w:r w:rsidRPr="009956C4">
        <w:rPr>
          <w:rFonts w:cs="Arial"/>
          <w:b/>
          <w:sz w:val="18"/>
          <w:szCs w:val="18"/>
          <w:lang w:val="es-BO"/>
        </w:rPr>
        <w:t>CUARTA.-</w:t>
      </w:r>
      <w:proofErr w:type="gramEnd"/>
      <w:r w:rsidRPr="009956C4">
        <w:rPr>
          <w:rFonts w:cs="Arial"/>
          <w:b/>
          <w:sz w:val="18"/>
          <w:szCs w:val="18"/>
          <w:lang w:val="es-BO"/>
        </w:rPr>
        <w:t xml:space="preserve"> </w:t>
      </w:r>
      <w:r w:rsidRPr="009956C4">
        <w:rPr>
          <w:b/>
          <w:sz w:val="18"/>
          <w:szCs w:val="18"/>
          <w:lang w:val="es-BO"/>
        </w:rPr>
        <w:t xml:space="preserve">(DOCUMENTOS INTEGRANTES DEL CONTRATO) </w:t>
      </w:r>
    </w:p>
    <w:p w14:paraId="350E3953" w14:textId="77777777" w:rsidR="002A3754" w:rsidRPr="009956C4" w:rsidRDefault="002A3754" w:rsidP="002A3754">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7DB9FD6A" w14:textId="77777777" w:rsidR="002A3754" w:rsidRPr="009956C4" w:rsidRDefault="002A3754" w:rsidP="002A3754">
      <w:pPr>
        <w:autoSpaceDE w:val="0"/>
        <w:autoSpaceDN w:val="0"/>
        <w:adjustRightInd w:val="0"/>
        <w:jc w:val="both"/>
        <w:rPr>
          <w:sz w:val="18"/>
          <w:szCs w:val="18"/>
          <w:lang w:val="es-BO"/>
        </w:rPr>
      </w:pPr>
    </w:p>
    <w:p w14:paraId="633BCAA9"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Documento Base de Contratación. </w:t>
      </w:r>
    </w:p>
    <w:p w14:paraId="07DA98AE"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Propuesta Adjudicada.</w:t>
      </w:r>
    </w:p>
    <w:p w14:paraId="681FF22C"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Adjudicación.</w:t>
      </w:r>
    </w:p>
    <w:p w14:paraId="2C9A6D35"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Certificado del RUPE.</w:t>
      </w:r>
    </w:p>
    <w:p w14:paraId="3B5C6152"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Garantía (s), cuando corresponda. </w:t>
      </w:r>
    </w:p>
    <w:p w14:paraId="620E632D"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Constitución, cuando corresponda.</w:t>
      </w:r>
    </w:p>
    <w:p w14:paraId="5CFF8DC3"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Contrato de Asociación Accidental, cuando corresponda.</w:t>
      </w:r>
    </w:p>
    <w:p w14:paraId="52EE5891"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Poder General del Representante Legal, cuando corresponda.</w:t>
      </w:r>
    </w:p>
    <w:p w14:paraId="1CC88DA4" w14:textId="77777777" w:rsidR="002A3754" w:rsidRPr="009956C4" w:rsidRDefault="002A3754" w:rsidP="00A2419A">
      <w:pPr>
        <w:numPr>
          <w:ilvl w:val="0"/>
          <w:numId w:val="40"/>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54EE93AF" w14:textId="77777777" w:rsidR="002A3754" w:rsidRPr="009956C4" w:rsidRDefault="002A3754" w:rsidP="002A3754">
      <w:pPr>
        <w:jc w:val="both"/>
        <w:rPr>
          <w:rFonts w:cs="MECOGP+Verdana"/>
          <w:b/>
          <w:sz w:val="18"/>
          <w:szCs w:val="18"/>
          <w:lang w:val="es-BO"/>
        </w:rPr>
      </w:pPr>
    </w:p>
    <w:p w14:paraId="5FA488DF" w14:textId="77777777" w:rsidR="002A3754" w:rsidRPr="009956C4" w:rsidRDefault="002A3754" w:rsidP="002A3754">
      <w:pPr>
        <w:jc w:val="both"/>
        <w:rPr>
          <w:rFonts w:cs="MECOGP+Verdana"/>
          <w:b/>
          <w:sz w:val="18"/>
          <w:szCs w:val="18"/>
          <w:lang w:val="es-BO"/>
        </w:rPr>
      </w:pPr>
      <w:proofErr w:type="gramStart"/>
      <w:r w:rsidRPr="009956C4">
        <w:rPr>
          <w:rFonts w:cs="MECOGP+Verdana"/>
          <w:b/>
          <w:sz w:val="18"/>
          <w:szCs w:val="18"/>
          <w:lang w:val="es-BO"/>
        </w:rPr>
        <w:t>QUINTA.-</w:t>
      </w:r>
      <w:proofErr w:type="gramEnd"/>
      <w:r w:rsidRPr="009956C4">
        <w:rPr>
          <w:rFonts w:cs="MECOGP+Verdana"/>
          <w:b/>
          <w:sz w:val="18"/>
          <w:szCs w:val="18"/>
          <w:lang w:val="es-BO"/>
        </w:rPr>
        <w:t xml:space="preserve"> (OBLIGACIONES DE LAS PARTES)</w:t>
      </w:r>
    </w:p>
    <w:p w14:paraId="4623CD38" w14:textId="77777777" w:rsidR="002A3754" w:rsidRPr="009956C4" w:rsidRDefault="002A3754" w:rsidP="002A3754">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6684C0FF" w14:textId="77777777" w:rsidR="002A3754" w:rsidRPr="009956C4" w:rsidRDefault="002A3754" w:rsidP="002A3754">
      <w:pPr>
        <w:jc w:val="both"/>
        <w:rPr>
          <w:rFonts w:cs="MECOGP+Verdana"/>
          <w:sz w:val="18"/>
          <w:szCs w:val="18"/>
          <w:lang w:val="es-BO"/>
        </w:rPr>
      </w:pPr>
    </w:p>
    <w:p w14:paraId="0DECE6CF"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545F4374" w14:textId="77777777" w:rsidR="002A3754" w:rsidRPr="009956C4" w:rsidRDefault="002A3754" w:rsidP="002A3754">
      <w:pPr>
        <w:jc w:val="both"/>
        <w:rPr>
          <w:rFonts w:cs="MECOGP+Verdana"/>
          <w:sz w:val="18"/>
          <w:szCs w:val="18"/>
          <w:lang w:val="es-BO"/>
        </w:rPr>
      </w:pPr>
    </w:p>
    <w:p w14:paraId="65AB9214"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020FFA69"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A064C4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1EA8701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Mantener vigentes las garantías presentadas.</w:t>
      </w:r>
    </w:p>
    <w:p w14:paraId="3EE04931"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3D64B0CC"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Cumplir cada una de las cláusulas del presente contrato.</w:t>
      </w:r>
    </w:p>
    <w:p w14:paraId="5ADF4D56" w14:textId="77777777" w:rsidR="002A3754" w:rsidRPr="009956C4" w:rsidRDefault="002A3754" w:rsidP="00A2419A">
      <w:pPr>
        <w:numPr>
          <w:ilvl w:val="0"/>
          <w:numId w:val="38"/>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3A6C42B" w14:textId="77777777" w:rsidR="002A3754" w:rsidRPr="009956C4" w:rsidRDefault="002A3754" w:rsidP="002A3754">
      <w:pPr>
        <w:ind w:left="720"/>
        <w:jc w:val="both"/>
        <w:rPr>
          <w:rFonts w:cs="MECOGP+Verdana"/>
          <w:sz w:val="18"/>
          <w:szCs w:val="18"/>
          <w:lang w:val="es-BO"/>
        </w:rPr>
      </w:pPr>
    </w:p>
    <w:p w14:paraId="6FC07CFC"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687C7CF" w14:textId="77777777" w:rsidR="002A3754" w:rsidRPr="009956C4" w:rsidRDefault="002A3754" w:rsidP="002A3754">
      <w:pPr>
        <w:jc w:val="both"/>
        <w:rPr>
          <w:rFonts w:cs="MECOGP+Verdana"/>
          <w:sz w:val="18"/>
          <w:szCs w:val="18"/>
          <w:lang w:val="es-BO"/>
        </w:rPr>
      </w:pPr>
    </w:p>
    <w:p w14:paraId="62091834"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1F27216"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D0F7EC0"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767E4D89"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Cumplir cada una de las cláusulas del presente contrato.</w:t>
      </w:r>
    </w:p>
    <w:p w14:paraId="66716D0A" w14:textId="77777777" w:rsidR="002A3754" w:rsidRPr="009956C4" w:rsidRDefault="002A3754" w:rsidP="002A3754">
      <w:pPr>
        <w:jc w:val="both"/>
        <w:rPr>
          <w:rFonts w:cs="MECOGP+Verdana"/>
          <w:b/>
          <w:sz w:val="18"/>
          <w:szCs w:val="18"/>
          <w:lang w:val="es-BO"/>
        </w:rPr>
      </w:pPr>
    </w:p>
    <w:p w14:paraId="2871049B" w14:textId="77777777" w:rsidR="002A3754" w:rsidRPr="009956C4" w:rsidRDefault="002A3754" w:rsidP="002A3754">
      <w:pPr>
        <w:autoSpaceDE w:val="0"/>
        <w:autoSpaceDN w:val="0"/>
        <w:adjustRightInd w:val="0"/>
        <w:jc w:val="both"/>
        <w:rPr>
          <w:b/>
          <w:sz w:val="18"/>
          <w:szCs w:val="18"/>
          <w:lang w:val="es-BO"/>
        </w:rPr>
      </w:pPr>
      <w:proofErr w:type="gramStart"/>
      <w:r w:rsidRPr="009956C4">
        <w:rPr>
          <w:rFonts w:cs="Arial"/>
          <w:b/>
          <w:sz w:val="18"/>
          <w:szCs w:val="18"/>
          <w:lang w:val="es-BO"/>
        </w:rPr>
        <w:t>SEXTA.-</w:t>
      </w:r>
      <w:proofErr w:type="gramEnd"/>
      <w:r w:rsidRPr="009956C4">
        <w:rPr>
          <w:rFonts w:cs="Arial"/>
          <w:b/>
          <w:sz w:val="18"/>
          <w:szCs w:val="18"/>
          <w:lang w:val="es-BO"/>
        </w:rPr>
        <w:t xml:space="preserve"> </w:t>
      </w:r>
      <w:r w:rsidRPr="009956C4">
        <w:rPr>
          <w:b/>
          <w:sz w:val="18"/>
          <w:szCs w:val="18"/>
          <w:lang w:val="es-BO"/>
        </w:rPr>
        <w:t xml:space="preserve">(VIGENCIA) </w:t>
      </w:r>
    </w:p>
    <w:p w14:paraId="12CA7E56" w14:textId="77777777" w:rsidR="002A3754" w:rsidRPr="009956C4" w:rsidRDefault="002A3754" w:rsidP="002A3754">
      <w:pPr>
        <w:autoSpaceDE w:val="0"/>
        <w:autoSpaceDN w:val="0"/>
        <w:adjustRightInd w:val="0"/>
        <w:jc w:val="both"/>
        <w:rPr>
          <w:rFonts w:cs="Arial"/>
          <w:sz w:val="18"/>
          <w:szCs w:val="18"/>
          <w:lang w:val="es-BO"/>
        </w:rPr>
      </w:pPr>
      <w:r w:rsidRPr="009956C4">
        <w:rPr>
          <w:rFonts w:cs="Arial"/>
          <w:sz w:val="18"/>
          <w:szCs w:val="18"/>
          <w:lang w:val="es-BO"/>
        </w:rPr>
        <w:t xml:space="preserve">El contrato, entrará en vigencia desde el día siguiente hábil de su suscripción, por ambas partes, hasta que las mismas hayan dado cumplimiento a todas las </w:t>
      </w:r>
      <w:proofErr w:type="spellStart"/>
      <w:r w:rsidRPr="009956C4">
        <w:rPr>
          <w:rFonts w:cs="Arial"/>
          <w:sz w:val="18"/>
          <w:szCs w:val="18"/>
          <w:lang w:val="es-BO"/>
        </w:rPr>
        <w:t>clausulas</w:t>
      </w:r>
      <w:proofErr w:type="spellEnd"/>
      <w:r w:rsidRPr="009956C4">
        <w:rPr>
          <w:rFonts w:cs="Arial"/>
          <w:sz w:val="18"/>
          <w:szCs w:val="18"/>
          <w:lang w:val="es-BO"/>
        </w:rPr>
        <w:t xml:space="preserve"> contenidas en el presente contrato.</w:t>
      </w:r>
    </w:p>
    <w:p w14:paraId="7D5D5C6A" w14:textId="77777777" w:rsidR="00C57F82" w:rsidRPr="009956C4" w:rsidRDefault="00C57F82" w:rsidP="002A3754">
      <w:pPr>
        <w:autoSpaceDE w:val="0"/>
        <w:autoSpaceDN w:val="0"/>
        <w:adjustRightInd w:val="0"/>
        <w:jc w:val="both"/>
        <w:rPr>
          <w:b/>
          <w:sz w:val="18"/>
          <w:szCs w:val="18"/>
          <w:lang w:val="es-BO"/>
        </w:rPr>
      </w:pPr>
    </w:p>
    <w:p w14:paraId="01AF5109"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3DC489EE" w14:textId="77777777" w:rsidR="002A3754" w:rsidRPr="009956C4" w:rsidRDefault="002A3754" w:rsidP="002A3754">
      <w:pPr>
        <w:autoSpaceDE w:val="0"/>
        <w:autoSpaceDN w:val="0"/>
        <w:adjustRightInd w:val="0"/>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(GARANTÍAS DE CUMPLIMIENTO DE CONTRATO) </w:t>
      </w:r>
    </w:p>
    <w:p w14:paraId="37EC4A21" w14:textId="77777777" w:rsidR="002A3754" w:rsidRPr="009956C4" w:rsidRDefault="002A3754" w:rsidP="002A3754">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proofErr w:type="spellStart"/>
      <w:r w:rsidRPr="009956C4">
        <w:rPr>
          <w:rFonts w:cs="Arial"/>
          <w:sz w:val="18"/>
          <w:szCs w:val="18"/>
          <w:lang w:val="es-BO"/>
        </w:rPr>
        <w:t>Nº</w:t>
      </w:r>
      <w:proofErr w:type="spellEnd"/>
      <w:r w:rsidRPr="009956C4">
        <w:rPr>
          <w:rFonts w:cs="Arial"/>
          <w:sz w:val="18"/>
          <w:szCs w:val="18"/>
          <w:lang w:val="es-BO"/>
        </w:rPr>
        <w:t xml:space="preserve"> </w:t>
      </w:r>
      <w:r w:rsidRPr="009956C4">
        <w:rPr>
          <w:rFonts w:cs="Arial"/>
          <w:sz w:val="18"/>
          <w:szCs w:val="18"/>
          <w:lang w:val="es-BO"/>
        </w:rPr>
        <w:lastRenderedPageBreak/>
        <w:t>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7EE49639" w14:textId="77777777" w:rsidR="002A3754" w:rsidRPr="009956C4" w:rsidRDefault="002A3754" w:rsidP="002A3754">
      <w:pPr>
        <w:jc w:val="both"/>
        <w:rPr>
          <w:rFonts w:cs="Arial"/>
          <w:sz w:val="18"/>
          <w:szCs w:val="18"/>
          <w:lang w:val="es-BO"/>
        </w:rPr>
      </w:pPr>
    </w:p>
    <w:p w14:paraId="2263F8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03E40D7" w14:textId="77777777" w:rsidR="002A3754" w:rsidRPr="009956C4" w:rsidRDefault="002A3754" w:rsidP="002A3754">
      <w:pPr>
        <w:jc w:val="both"/>
        <w:rPr>
          <w:rFonts w:cs="Arial"/>
          <w:sz w:val="18"/>
          <w:szCs w:val="18"/>
          <w:lang w:val="es-BO"/>
        </w:rPr>
      </w:pPr>
    </w:p>
    <w:p w14:paraId="1F4A70B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05D3ED96" w14:textId="77777777" w:rsidR="002A3754" w:rsidRPr="009956C4" w:rsidRDefault="002A3754" w:rsidP="002A3754">
      <w:pPr>
        <w:jc w:val="both"/>
        <w:rPr>
          <w:rFonts w:cs="Arial"/>
          <w:sz w:val="18"/>
          <w:szCs w:val="18"/>
          <w:lang w:val="es-BO"/>
        </w:rPr>
      </w:pPr>
    </w:p>
    <w:p w14:paraId="2E4E4EB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0D2D7C73" w14:textId="77777777" w:rsidR="002A3754" w:rsidRPr="009956C4" w:rsidRDefault="002A3754" w:rsidP="002A3754">
      <w:pPr>
        <w:jc w:val="both"/>
        <w:rPr>
          <w:rFonts w:cs="Arial"/>
          <w:sz w:val="18"/>
          <w:szCs w:val="18"/>
          <w:lang w:val="es-BO"/>
        </w:rPr>
      </w:pPr>
    </w:p>
    <w:p w14:paraId="250BF855"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5742A354" w14:textId="77777777" w:rsidR="002A3754" w:rsidRPr="009956C4" w:rsidRDefault="002A3754" w:rsidP="002A3754">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w:t>
      </w:r>
      <w:r w:rsidR="00E53F00" w:rsidRPr="009956C4">
        <w:rPr>
          <w:sz w:val="18"/>
          <w:szCs w:val="18"/>
          <w:lang w:val="es-BO"/>
        </w:rPr>
        <w:t>al</w:t>
      </w:r>
      <w:r w:rsidRPr="009956C4">
        <w:rPr>
          <w:sz w:val="18"/>
          <w:szCs w:val="18"/>
          <w:lang w:val="es-BO"/>
        </w:rPr>
        <w:t xml:space="preserve">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3280AE2D" w14:textId="77777777" w:rsidR="002A3754" w:rsidRPr="009956C4" w:rsidRDefault="002A3754" w:rsidP="002A3754">
      <w:pPr>
        <w:jc w:val="both"/>
        <w:rPr>
          <w:sz w:val="18"/>
          <w:szCs w:val="18"/>
          <w:lang w:val="es-BO"/>
        </w:rPr>
      </w:pPr>
    </w:p>
    <w:p w14:paraId="0DA6B3F7" w14:textId="77777777" w:rsidR="002A3754" w:rsidRPr="009956C4" w:rsidRDefault="002A3754" w:rsidP="002A3754">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4F52C65F" w14:textId="77777777" w:rsidR="002A3754" w:rsidRPr="009956C4" w:rsidRDefault="002A3754" w:rsidP="002A3754">
      <w:pPr>
        <w:jc w:val="both"/>
        <w:rPr>
          <w:sz w:val="18"/>
          <w:szCs w:val="18"/>
          <w:lang w:val="es-BO"/>
        </w:rPr>
      </w:pPr>
    </w:p>
    <w:p w14:paraId="35911AD5" w14:textId="77777777" w:rsidR="002A3754" w:rsidRPr="009956C4" w:rsidRDefault="002A3754" w:rsidP="002A3754">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1ABF1B92" w14:textId="77777777" w:rsidR="002A3754" w:rsidRPr="009956C4" w:rsidRDefault="002A3754" w:rsidP="002A3754">
      <w:pPr>
        <w:jc w:val="both"/>
        <w:rPr>
          <w:sz w:val="18"/>
          <w:szCs w:val="18"/>
          <w:lang w:val="es-BO"/>
        </w:rPr>
      </w:pPr>
    </w:p>
    <w:p w14:paraId="309180BD"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59049E30" w14:textId="77777777" w:rsidR="002A3754" w:rsidRPr="009956C4" w:rsidRDefault="002A3754" w:rsidP="002A3754">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213574E0" w14:textId="77777777" w:rsidR="002A3754" w:rsidRPr="009956C4" w:rsidRDefault="002A3754" w:rsidP="002A3754">
      <w:pPr>
        <w:jc w:val="both"/>
        <w:rPr>
          <w:b/>
          <w:sz w:val="18"/>
          <w:szCs w:val="18"/>
          <w:lang w:val="es-BO"/>
        </w:rPr>
      </w:pPr>
    </w:p>
    <w:p w14:paraId="1AD17C42"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7198C35E"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lastRenderedPageBreak/>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0C8BF3B9" w14:textId="77777777" w:rsidR="002A3754" w:rsidRPr="009956C4" w:rsidRDefault="002A3754" w:rsidP="002A3754">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011BC5F" w14:textId="77777777" w:rsidR="002A3754" w:rsidRPr="009956C4" w:rsidRDefault="002A3754" w:rsidP="002A3754">
      <w:pPr>
        <w:jc w:val="both"/>
        <w:rPr>
          <w:rFonts w:cs="Arial"/>
          <w:sz w:val="18"/>
          <w:szCs w:val="18"/>
          <w:lang w:val="es-BO"/>
        </w:rPr>
      </w:pPr>
    </w:p>
    <w:p w14:paraId="7374833E"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57DBCFBE" w14:textId="77777777" w:rsidR="002A3754" w:rsidRPr="009956C4" w:rsidRDefault="002A3754" w:rsidP="002A3754">
      <w:pPr>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(RETENCIONES POR PAGOS PARCIALES)</w:t>
      </w:r>
    </w:p>
    <w:p w14:paraId="26BD8D5B" w14:textId="77777777" w:rsidR="002A3754" w:rsidRPr="009956C4" w:rsidRDefault="002A3754" w:rsidP="002A3754">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w:t>
      </w:r>
      <w:proofErr w:type="gramStart"/>
      <w:r w:rsidRPr="009956C4">
        <w:rPr>
          <w:rFonts w:cs="Arial"/>
          <w:b/>
          <w:i/>
          <w:sz w:val="18"/>
          <w:szCs w:val="18"/>
          <w:lang w:val="es-BO"/>
        </w:rPr>
        <w:t>siguientes texto</w:t>
      </w:r>
      <w:proofErr w:type="gramEnd"/>
      <w:r w:rsidRPr="009956C4">
        <w:rPr>
          <w:rFonts w:cs="Arial"/>
          <w:b/>
          <w:i/>
          <w:sz w:val="18"/>
          <w:szCs w:val="18"/>
          <w:lang w:val="es-BO"/>
        </w:rPr>
        <w:t>: “siete por ciento (7%)” o “</w:t>
      </w:r>
      <w:proofErr w:type="gramStart"/>
      <w:r w:rsidRPr="009956C4">
        <w:rPr>
          <w:rFonts w:cs="Arial"/>
          <w:b/>
          <w:i/>
          <w:sz w:val="18"/>
          <w:szCs w:val="18"/>
          <w:lang w:val="es-BO"/>
        </w:rPr>
        <w:t>tres punto</w:t>
      </w:r>
      <w:proofErr w:type="gramEnd"/>
      <w:r w:rsidRPr="009956C4">
        <w:rPr>
          <w:rFonts w:cs="Arial"/>
          <w:b/>
          <w:i/>
          <w:sz w:val="18"/>
          <w:szCs w:val="18"/>
          <w:lang w:val="es-BO"/>
        </w:rPr>
        <w:t xml:space="preserve"> cinco por ciento (3.5%)”) </w:t>
      </w:r>
      <w:r w:rsidRPr="009956C4">
        <w:rPr>
          <w:rFonts w:cs="Arial"/>
          <w:sz w:val="18"/>
          <w:szCs w:val="18"/>
          <w:lang w:val="es-BO"/>
        </w:rPr>
        <w:t xml:space="preserve">de cada pago parcial, en sustitución de la Garantía de Cumplimiento de Contrato. </w:t>
      </w:r>
    </w:p>
    <w:p w14:paraId="50E4B406" w14:textId="77777777" w:rsidR="002A3754" w:rsidRPr="009956C4" w:rsidRDefault="002A3754" w:rsidP="002A3754">
      <w:pPr>
        <w:jc w:val="both"/>
        <w:rPr>
          <w:rFonts w:cs="Arial"/>
          <w:sz w:val="18"/>
          <w:szCs w:val="18"/>
          <w:lang w:val="es-BO"/>
        </w:rPr>
      </w:pPr>
    </w:p>
    <w:p w14:paraId="70DB2D7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236BD532" w14:textId="77777777" w:rsidR="002A3754" w:rsidRPr="009956C4" w:rsidRDefault="002A3754" w:rsidP="002A3754">
      <w:pPr>
        <w:jc w:val="both"/>
        <w:rPr>
          <w:rFonts w:cs="Arial"/>
          <w:sz w:val="18"/>
          <w:szCs w:val="18"/>
          <w:lang w:val="es-BO"/>
        </w:rPr>
      </w:pPr>
    </w:p>
    <w:p w14:paraId="7ADEA40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4A47513F" w14:textId="77777777" w:rsidR="002A3754" w:rsidRPr="009956C4" w:rsidRDefault="002A3754" w:rsidP="002A3754">
      <w:pPr>
        <w:jc w:val="both"/>
        <w:rPr>
          <w:sz w:val="18"/>
          <w:szCs w:val="18"/>
          <w:lang w:val="es-BO"/>
        </w:rPr>
      </w:pPr>
    </w:p>
    <w:p w14:paraId="2D04BA6D" w14:textId="77777777" w:rsidR="002A3754" w:rsidRPr="009956C4" w:rsidRDefault="002A3754" w:rsidP="002A3754">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2970A797" w14:textId="77777777" w:rsidR="002A3754" w:rsidRPr="009956C4" w:rsidRDefault="002A3754" w:rsidP="002A3754">
      <w:pPr>
        <w:pStyle w:val="CM2"/>
        <w:jc w:val="both"/>
        <w:rPr>
          <w:rFonts w:ascii="Verdana" w:hAnsi="Verdana" w:cs="Verdana"/>
          <w:b/>
          <w:sz w:val="18"/>
          <w:szCs w:val="18"/>
          <w:lang w:val="es-BO"/>
        </w:rPr>
      </w:pPr>
      <w:proofErr w:type="gramStart"/>
      <w:r w:rsidRPr="009956C4">
        <w:rPr>
          <w:rFonts w:ascii="Verdana" w:hAnsi="Verdana" w:cs="Verdana"/>
          <w:b/>
          <w:sz w:val="18"/>
          <w:szCs w:val="18"/>
          <w:lang w:val="es-BO"/>
        </w:rPr>
        <w:t>OCTAVA.-</w:t>
      </w:r>
      <w:proofErr w:type="gramEnd"/>
      <w:r w:rsidRPr="009956C4">
        <w:rPr>
          <w:rFonts w:ascii="Verdana" w:hAnsi="Verdana" w:cs="Verdana"/>
          <w:b/>
          <w:sz w:val="18"/>
          <w:szCs w:val="18"/>
          <w:lang w:val="es-BO"/>
        </w:rPr>
        <w:t xml:space="preserve"> (ANTICIPO)</w:t>
      </w:r>
    </w:p>
    <w:p w14:paraId="61DA03FA" w14:textId="4D8D1958" w:rsidR="002A3754" w:rsidRPr="009956C4" w:rsidRDefault="002A3754" w:rsidP="002A3754">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sidR="00C41BA7">
        <w:rPr>
          <w:rFonts w:ascii="Verdana" w:hAnsi="Verdana" w:cs="Arial"/>
          <w:sz w:val="18"/>
          <w:szCs w:val="18"/>
          <w:lang w:val="es-BO"/>
        </w:rPr>
        <w:t>(</w:t>
      </w:r>
      <w:r w:rsidRPr="009956C4">
        <w:rPr>
          <w:rFonts w:ascii="Verdana" w:hAnsi="Verdana" w:cs="Arial"/>
          <w:sz w:val="18"/>
          <w:szCs w:val="18"/>
          <w:lang w:val="es-BO"/>
        </w:rPr>
        <w:t>90</w:t>
      </w:r>
      <w:r w:rsidR="00C41BA7">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03D76989" w14:textId="77777777" w:rsidR="002A3754" w:rsidRPr="009956C4" w:rsidRDefault="002A3754" w:rsidP="002A3754">
      <w:pPr>
        <w:jc w:val="both"/>
        <w:rPr>
          <w:rFonts w:cs="Arial"/>
          <w:sz w:val="18"/>
          <w:szCs w:val="18"/>
          <w:lang w:val="es-BO"/>
        </w:rPr>
      </w:pPr>
    </w:p>
    <w:p w14:paraId="79F86CD4"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4A740CD5" w14:textId="77777777" w:rsidR="002A3754" w:rsidRPr="009956C4" w:rsidRDefault="002A3754" w:rsidP="002A3754">
      <w:pPr>
        <w:jc w:val="both"/>
        <w:rPr>
          <w:rFonts w:cs="Arial"/>
          <w:sz w:val="18"/>
          <w:szCs w:val="18"/>
          <w:lang w:val="es-BO"/>
        </w:rPr>
      </w:pPr>
    </w:p>
    <w:p w14:paraId="611D1F1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353FB6A3" w14:textId="77777777" w:rsidR="002A3754" w:rsidRPr="009956C4" w:rsidRDefault="002A3754" w:rsidP="002A3754">
      <w:pPr>
        <w:jc w:val="both"/>
        <w:rPr>
          <w:rFonts w:cs="Arial"/>
          <w:sz w:val="18"/>
          <w:szCs w:val="18"/>
          <w:lang w:val="es-BO"/>
        </w:rPr>
      </w:pPr>
    </w:p>
    <w:p w14:paraId="684E64E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004B0DAC"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2281DC05" w14:textId="77777777" w:rsidR="002A3754" w:rsidRPr="009956C4" w:rsidRDefault="002A3754" w:rsidP="002A3754">
      <w:pPr>
        <w:jc w:val="both"/>
        <w:rPr>
          <w:rFonts w:cs="Arial"/>
          <w:sz w:val="18"/>
          <w:szCs w:val="18"/>
          <w:lang w:val="es-BO"/>
        </w:rPr>
      </w:pPr>
    </w:p>
    <w:p w14:paraId="6AE26715" w14:textId="77777777" w:rsidR="002A3754" w:rsidRPr="009956C4" w:rsidRDefault="002A3754" w:rsidP="002A3754">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A998479" w14:textId="77777777" w:rsidR="002A3754" w:rsidRPr="009956C4" w:rsidRDefault="002A3754" w:rsidP="002A3754">
      <w:pPr>
        <w:jc w:val="both"/>
        <w:rPr>
          <w:rFonts w:cs="Arial"/>
          <w:sz w:val="18"/>
          <w:szCs w:val="18"/>
          <w:lang w:val="es-BO"/>
        </w:rPr>
      </w:pPr>
    </w:p>
    <w:p w14:paraId="3E7BC28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2CE304E5" w14:textId="77777777" w:rsidR="002A3754" w:rsidRPr="009956C4" w:rsidRDefault="002A3754" w:rsidP="002A3754">
      <w:pPr>
        <w:jc w:val="both"/>
        <w:rPr>
          <w:rFonts w:cs="Arial"/>
          <w:sz w:val="18"/>
          <w:szCs w:val="18"/>
          <w:lang w:val="es-BO"/>
        </w:rPr>
      </w:pPr>
    </w:p>
    <w:p w14:paraId="1C3F9A16" w14:textId="77777777" w:rsidR="002A3754" w:rsidRPr="009956C4" w:rsidRDefault="002A3754" w:rsidP="002A3754">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 xml:space="preserve">En caso de no se solicita Garantía de Funcionamiento de Maquinaria y/o Equipo, la entidad deberá reemplazar el texto de la cláusula novena indicando lo siguiente: “El </w:t>
      </w:r>
      <w:r w:rsidRPr="009956C4">
        <w:rPr>
          <w:rFonts w:cs="Arial"/>
          <w:b/>
          <w:i/>
          <w:iCs/>
          <w:sz w:val="18"/>
          <w:szCs w:val="18"/>
          <w:lang w:val="es-BO"/>
        </w:rPr>
        <w:lastRenderedPageBreak/>
        <w:t>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07101D" w14:textId="77777777" w:rsidR="002A3754" w:rsidRPr="009956C4" w:rsidRDefault="002A3754" w:rsidP="002A3754">
      <w:pPr>
        <w:pStyle w:val="CM2"/>
        <w:jc w:val="both"/>
        <w:rPr>
          <w:rFonts w:ascii="Verdana" w:hAnsi="Verdana" w:cs="Verdana"/>
          <w:b/>
          <w:sz w:val="18"/>
          <w:szCs w:val="18"/>
          <w:lang w:val="es-BO"/>
        </w:rPr>
      </w:pPr>
      <w:proofErr w:type="gramStart"/>
      <w:r w:rsidRPr="009956C4">
        <w:rPr>
          <w:rFonts w:ascii="Verdana" w:hAnsi="Verdana"/>
          <w:b/>
          <w:sz w:val="18"/>
          <w:szCs w:val="18"/>
          <w:lang w:val="es-BO"/>
        </w:rPr>
        <w:t>NOVENA</w:t>
      </w:r>
      <w:r w:rsidRPr="009956C4">
        <w:rPr>
          <w:rFonts w:ascii="Verdana" w:hAnsi="Verdana" w:cs="Verdana"/>
          <w:b/>
          <w:sz w:val="18"/>
          <w:szCs w:val="18"/>
          <w:lang w:val="es-BO"/>
        </w:rPr>
        <w:t>.-</w:t>
      </w:r>
      <w:proofErr w:type="gramEnd"/>
      <w:r w:rsidRPr="009956C4">
        <w:rPr>
          <w:rFonts w:ascii="Verdana" w:hAnsi="Verdana" w:cs="Verdana"/>
          <w:b/>
          <w:sz w:val="18"/>
          <w:szCs w:val="18"/>
          <w:lang w:val="es-BO"/>
        </w:rPr>
        <w:t xml:space="preserve"> (FUNCIONAMIENTO DE MAQUINARIA Y/O EQUIPO) </w:t>
      </w:r>
    </w:p>
    <w:p w14:paraId="5D02055F" w14:textId="77777777" w:rsidR="002A3754" w:rsidRPr="009956C4" w:rsidRDefault="002A3754" w:rsidP="002A3754">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3194E960" w14:textId="77777777" w:rsidR="002A3754" w:rsidRPr="009956C4" w:rsidRDefault="002A3754" w:rsidP="002A3754">
      <w:pPr>
        <w:jc w:val="both"/>
        <w:rPr>
          <w:rFonts w:cs="Arial"/>
          <w:sz w:val="18"/>
          <w:szCs w:val="18"/>
          <w:lang w:val="es-BO"/>
        </w:rPr>
      </w:pPr>
    </w:p>
    <w:p w14:paraId="38C9D5E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321ECF96" w14:textId="77777777" w:rsidR="002A3754" w:rsidRPr="009956C4" w:rsidRDefault="002A3754" w:rsidP="002A3754">
      <w:pPr>
        <w:jc w:val="both"/>
        <w:rPr>
          <w:rFonts w:cs="Arial"/>
          <w:sz w:val="18"/>
          <w:szCs w:val="18"/>
          <w:lang w:val="es-BO"/>
        </w:rPr>
      </w:pPr>
    </w:p>
    <w:p w14:paraId="630E85D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3F311C23" w14:textId="77777777" w:rsidR="002A3754" w:rsidRPr="009956C4" w:rsidRDefault="002A3754" w:rsidP="002A3754">
      <w:pPr>
        <w:jc w:val="both"/>
        <w:rPr>
          <w:rFonts w:cs="Arial"/>
          <w:sz w:val="18"/>
          <w:szCs w:val="18"/>
          <w:lang w:val="es-BO"/>
        </w:rPr>
      </w:pPr>
    </w:p>
    <w:p w14:paraId="5A1149CC"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64490434" w14:textId="77777777" w:rsidR="002A3754" w:rsidRPr="009956C4" w:rsidRDefault="002A3754" w:rsidP="002A3754">
      <w:pPr>
        <w:jc w:val="both"/>
        <w:rPr>
          <w:rFonts w:cs="Arial"/>
          <w:b/>
          <w:i/>
          <w:sz w:val="18"/>
          <w:szCs w:val="18"/>
          <w:lang w:val="es-BO"/>
        </w:rPr>
      </w:pPr>
    </w:p>
    <w:p w14:paraId="60332AB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25FA7092" w14:textId="77777777" w:rsidR="002A3754" w:rsidRPr="009956C4" w:rsidRDefault="002A3754" w:rsidP="002A3754">
      <w:pPr>
        <w:jc w:val="both"/>
        <w:rPr>
          <w:rFonts w:cs="Arial"/>
          <w:b/>
          <w:sz w:val="18"/>
          <w:szCs w:val="18"/>
          <w:lang w:val="es-BO"/>
        </w:rPr>
      </w:pPr>
    </w:p>
    <w:p w14:paraId="13BD4C76"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02AFFEA" w14:textId="77777777" w:rsidR="002A3754" w:rsidRPr="009956C4" w:rsidRDefault="002A3754" w:rsidP="002A3754">
      <w:pPr>
        <w:jc w:val="both"/>
        <w:rPr>
          <w:rFonts w:cs="Arial"/>
          <w:b/>
          <w:i/>
          <w:sz w:val="18"/>
          <w:szCs w:val="18"/>
          <w:lang w:val="es-BO"/>
        </w:rPr>
      </w:pPr>
    </w:p>
    <w:p w14:paraId="6CA8A4E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CCBE7AD" w14:textId="77777777" w:rsidR="002A3754" w:rsidRPr="009956C4" w:rsidRDefault="002A3754" w:rsidP="002A3754">
      <w:pPr>
        <w:jc w:val="both"/>
        <w:rPr>
          <w:rFonts w:cs="Arial"/>
          <w:sz w:val="18"/>
          <w:szCs w:val="18"/>
          <w:lang w:val="es-BO"/>
        </w:rPr>
      </w:pPr>
    </w:p>
    <w:p w14:paraId="558387BA" w14:textId="16EBAB29" w:rsidR="002A3754" w:rsidRPr="009956C4" w:rsidRDefault="002A3754" w:rsidP="002A3754">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sidR="00C41BA7">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31FAC708" w14:textId="77777777" w:rsidR="002A3754" w:rsidRPr="009956C4" w:rsidRDefault="002A3754" w:rsidP="002A3754">
      <w:pPr>
        <w:jc w:val="both"/>
        <w:rPr>
          <w:rFonts w:cs="Arial"/>
          <w:sz w:val="18"/>
          <w:szCs w:val="18"/>
          <w:lang w:val="es-BO"/>
        </w:rPr>
      </w:pPr>
    </w:p>
    <w:p w14:paraId="7CB25D49"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61B1C27D" w14:textId="77777777" w:rsidR="002A3754" w:rsidRPr="009956C4" w:rsidRDefault="002A3754" w:rsidP="002A3754">
      <w:pPr>
        <w:jc w:val="both"/>
        <w:rPr>
          <w:rFonts w:cs="Arial"/>
          <w:sz w:val="18"/>
          <w:szCs w:val="18"/>
          <w:lang w:val="es-BO"/>
        </w:rPr>
      </w:pPr>
    </w:p>
    <w:p w14:paraId="7B7F10B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54B25956" w14:textId="77777777" w:rsidR="002A3754" w:rsidRPr="009956C4" w:rsidRDefault="002A3754" w:rsidP="002A3754">
      <w:pPr>
        <w:jc w:val="both"/>
        <w:rPr>
          <w:rFonts w:cs="Arial"/>
          <w:b/>
          <w:sz w:val="18"/>
          <w:szCs w:val="18"/>
          <w:lang w:val="es-BO"/>
        </w:rPr>
      </w:pPr>
    </w:p>
    <w:p w14:paraId="591A0C16" w14:textId="77777777" w:rsidR="002A3754" w:rsidRPr="009956C4" w:rsidRDefault="002A3754" w:rsidP="002A3754">
      <w:pPr>
        <w:jc w:val="both"/>
        <w:rPr>
          <w:b/>
          <w:sz w:val="18"/>
          <w:szCs w:val="18"/>
          <w:lang w:val="es-BO"/>
        </w:rPr>
      </w:pPr>
      <w:proofErr w:type="gramStart"/>
      <w:r w:rsidRPr="009956C4">
        <w:rPr>
          <w:rFonts w:cs="Arial"/>
          <w:b/>
          <w:sz w:val="18"/>
          <w:szCs w:val="18"/>
          <w:lang w:val="es-BO"/>
        </w:rPr>
        <w:t>DÉCIMA</w:t>
      </w:r>
      <w:r w:rsidRPr="009956C4">
        <w:rPr>
          <w:b/>
          <w:sz w:val="18"/>
          <w:szCs w:val="18"/>
          <w:lang w:val="es-BO"/>
        </w:rPr>
        <w:t>.-</w:t>
      </w:r>
      <w:proofErr w:type="gramEnd"/>
      <w:r w:rsidRPr="009956C4">
        <w:rPr>
          <w:b/>
          <w:sz w:val="18"/>
          <w:szCs w:val="18"/>
          <w:lang w:val="es-BO"/>
        </w:rPr>
        <w:t xml:space="preserve"> (PLAZO DE ENTREGA)</w:t>
      </w:r>
    </w:p>
    <w:p w14:paraId="574E8BA5" w14:textId="77777777" w:rsidR="002A3754" w:rsidRPr="009956C4" w:rsidRDefault="002A3754" w:rsidP="002A3754">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B50291B" w14:textId="77777777" w:rsidR="002A3754" w:rsidRPr="009956C4" w:rsidRDefault="002A3754" w:rsidP="002A3754">
      <w:pPr>
        <w:jc w:val="both"/>
        <w:rPr>
          <w:rFonts w:cs="Arial"/>
          <w:b/>
          <w:i/>
          <w:sz w:val="18"/>
          <w:szCs w:val="18"/>
          <w:lang w:val="es-BO"/>
        </w:rPr>
      </w:pPr>
    </w:p>
    <w:p w14:paraId="4D45EDCA"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1 en caso de BIENES con una sola entrega)</w:t>
      </w:r>
    </w:p>
    <w:p w14:paraId="0EC03753"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7F1735ED" w14:textId="77777777" w:rsidR="002A3754" w:rsidRPr="009956C4" w:rsidRDefault="002A3754" w:rsidP="002A3754">
      <w:pPr>
        <w:jc w:val="both"/>
        <w:rPr>
          <w:rFonts w:cs="Arial"/>
          <w:i/>
          <w:sz w:val="18"/>
          <w:szCs w:val="18"/>
          <w:lang w:val="es-BO"/>
        </w:rPr>
      </w:pPr>
    </w:p>
    <w:p w14:paraId="387CCFF1" w14:textId="77777777" w:rsidR="002A3754" w:rsidRPr="009956C4" w:rsidRDefault="002A3754" w:rsidP="002A3754">
      <w:pPr>
        <w:jc w:val="both"/>
        <w:rPr>
          <w:rFonts w:cs="Arial"/>
          <w:b/>
          <w:i/>
          <w:sz w:val="18"/>
          <w:szCs w:val="18"/>
          <w:lang w:val="es-BO"/>
        </w:rPr>
      </w:pPr>
      <w:r w:rsidRPr="009956C4">
        <w:rPr>
          <w:rFonts w:cs="Arial"/>
          <w:b/>
          <w:i/>
          <w:sz w:val="18"/>
          <w:szCs w:val="18"/>
          <w:lang w:val="es-BO"/>
        </w:rPr>
        <w:lastRenderedPageBreak/>
        <w:t>(Opción 2 en caso de BIENES con más de una entrega)</w:t>
      </w:r>
    </w:p>
    <w:p w14:paraId="27421A5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2DF9EBAD" w14:textId="77777777" w:rsidR="002A3754" w:rsidRPr="009956C4" w:rsidRDefault="002A3754" w:rsidP="002A3754">
      <w:pPr>
        <w:jc w:val="both"/>
        <w:rPr>
          <w:rFonts w:cs="Arial"/>
          <w:sz w:val="18"/>
          <w:szCs w:val="18"/>
          <w:lang w:val="es-BO"/>
        </w:rPr>
      </w:pPr>
    </w:p>
    <w:p w14:paraId="67D324C9" w14:textId="72BD6797" w:rsidR="002A3754" w:rsidRPr="009956C4" w:rsidRDefault="002A3754" w:rsidP="002A3754">
      <w:pPr>
        <w:jc w:val="both"/>
        <w:rPr>
          <w:rFonts w:cs="Arial"/>
          <w:sz w:val="18"/>
          <w:szCs w:val="18"/>
          <w:lang w:val="es-BO"/>
        </w:rPr>
      </w:pPr>
      <w:r w:rsidRPr="009956C4">
        <w:rPr>
          <w:rFonts w:cs="Arial"/>
          <w:sz w:val="18"/>
          <w:szCs w:val="18"/>
          <w:lang w:val="es-BO"/>
        </w:rPr>
        <w:t xml:space="preserve">Los plazos señalados en el cronograma de entregas, se </w:t>
      </w:r>
      <w:r w:rsidR="00C96027" w:rsidRPr="009956C4">
        <w:rPr>
          <w:rFonts w:cs="Arial"/>
          <w:sz w:val="18"/>
          <w:szCs w:val="18"/>
          <w:lang w:val="es-BO"/>
        </w:rPr>
        <w:t>computarán</w:t>
      </w:r>
      <w:r w:rsidRPr="009956C4">
        <w:rPr>
          <w:rFonts w:cs="Arial"/>
          <w:sz w:val="18"/>
          <w:szCs w:val="18"/>
          <w:lang w:val="es-BO"/>
        </w:rPr>
        <w:t xml:space="preserve"> independientes uno del otro.</w:t>
      </w:r>
    </w:p>
    <w:p w14:paraId="2A37242A" w14:textId="77777777" w:rsidR="002A3754" w:rsidRPr="009956C4" w:rsidRDefault="002A3754" w:rsidP="002A3754">
      <w:pPr>
        <w:jc w:val="both"/>
        <w:rPr>
          <w:rFonts w:cs="Arial"/>
          <w:sz w:val="18"/>
          <w:szCs w:val="18"/>
          <w:lang w:val="es-BO"/>
        </w:rPr>
      </w:pPr>
    </w:p>
    <w:p w14:paraId="20731D60" w14:textId="77777777" w:rsidR="002A3754" w:rsidRPr="009956C4" w:rsidRDefault="002A3754" w:rsidP="002A3754">
      <w:pPr>
        <w:jc w:val="both"/>
        <w:rPr>
          <w:rFonts w:cs="Arial"/>
          <w:sz w:val="18"/>
          <w:szCs w:val="18"/>
          <w:lang w:val="es-BO"/>
        </w:rPr>
      </w:pPr>
      <w:r w:rsidRPr="009956C4">
        <w:rPr>
          <w:rFonts w:cs="Arial"/>
          <w:b/>
          <w:i/>
          <w:sz w:val="18"/>
          <w:szCs w:val="18"/>
          <w:lang w:val="es-BO"/>
        </w:rPr>
        <w:t>(Opción 3 en caso de BIENES de provisión continua)</w:t>
      </w:r>
    </w:p>
    <w:p w14:paraId="7B3AB59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1655CAF6" w14:textId="77777777" w:rsidR="002A3754" w:rsidRPr="009956C4" w:rsidRDefault="002A3754" w:rsidP="002A3754">
      <w:pPr>
        <w:jc w:val="both"/>
        <w:rPr>
          <w:rFonts w:cs="Arial"/>
          <w:sz w:val="18"/>
          <w:szCs w:val="18"/>
          <w:lang w:val="es-BO"/>
        </w:rPr>
      </w:pPr>
    </w:p>
    <w:p w14:paraId="7457F623" w14:textId="77777777" w:rsidR="002A3754" w:rsidRPr="009956C4" w:rsidRDefault="002A3754" w:rsidP="002A3754">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6D8A9473" w14:textId="77777777" w:rsidR="002A3754" w:rsidRPr="009956C4" w:rsidRDefault="002A3754" w:rsidP="002A3754">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786DE3CE"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2AC9428F"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060B3102"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7663D105" w14:textId="77777777" w:rsidR="002A3754" w:rsidRPr="009956C4" w:rsidRDefault="002A3754" w:rsidP="002A3754">
      <w:pPr>
        <w:jc w:val="both"/>
        <w:rPr>
          <w:rFonts w:cs="Arial"/>
          <w:sz w:val="18"/>
          <w:szCs w:val="18"/>
          <w:lang w:val="es-BO"/>
        </w:rPr>
      </w:pPr>
    </w:p>
    <w:p w14:paraId="6E56AEF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0E832734" w14:textId="77777777" w:rsidR="002A3754" w:rsidRPr="009956C4" w:rsidRDefault="002A3754" w:rsidP="002A3754">
      <w:pPr>
        <w:jc w:val="both"/>
        <w:rPr>
          <w:rFonts w:cs="Arial"/>
          <w:sz w:val="18"/>
          <w:szCs w:val="18"/>
          <w:lang w:val="es-BO"/>
        </w:rPr>
      </w:pPr>
    </w:p>
    <w:p w14:paraId="5883B7E7"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5032F3BB"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DBD2C77" w14:textId="77777777" w:rsidR="002A3754" w:rsidRPr="009956C4" w:rsidRDefault="002A3754" w:rsidP="002A3754">
      <w:pPr>
        <w:jc w:val="both"/>
        <w:rPr>
          <w:sz w:val="18"/>
          <w:szCs w:val="18"/>
          <w:lang w:val="es-BO"/>
        </w:rPr>
      </w:pPr>
    </w:p>
    <w:p w14:paraId="6D5FC1C5"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PRIMERA.-</w:t>
      </w:r>
      <w:proofErr w:type="gramEnd"/>
      <w:r w:rsidRPr="009956C4">
        <w:rPr>
          <w:rFonts w:cs="Arial"/>
          <w:b/>
          <w:sz w:val="18"/>
          <w:szCs w:val="18"/>
          <w:lang w:val="es-BO"/>
        </w:rPr>
        <w:t xml:space="preserve"> (LUGAR DE ENTREGA)                                                                                                                                                                                                                                                       </w:t>
      </w:r>
    </w:p>
    <w:p w14:paraId="0D999C0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 xml:space="preserve">(señalar si es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a la Comisión de Recepción)</w:t>
      </w:r>
      <w:r w:rsidRPr="009956C4">
        <w:rPr>
          <w:rFonts w:cs="Arial"/>
          <w:b/>
          <w:sz w:val="18"/>
          <w:szCs w:val="18"/>
          <w:lang w:val="es-BO"/>
        </w:rPr>
        <w:t>.</w:t>
      </w:r>
    </w:p>
    <w:p w14:paraId="59037CF4" w14:textId="77777777" w:rsidR="002A3754" w:rsidRPr="009956C4" w:rsidRDefault="002A3754" w:rsidP="002A3754">
      <w:pPr>
        <w:jc w:val="both"/>
        <w:rPr>
          <w:rFonts w:cs="Arial"/>
          <w:sz w:val="18"/>
          <w:szCs w:val="18"/>
          <w:lang w:val="es-BO"/>
        </w:rPr>
      </w:pPr>
    </w:p>
    <w:p w14:paraId="75DD704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proofErr w:type="gramStart"/>
      <w:r w:rsidRPr="009956C4">
        <w:rPr>
          <w:rFonts w:cs="Verdana-Bold"/>
          <w:b/>
          <w:bCs/>
          <w:sz w:val="18"/>
          <w:szCs w:val="18"/>
          <w:lang w:val="es-BO"/>
        </w:rPr>
        <w:t>SEGUNDA</w:t>
      </w:r>
      <w:r w:rsidRPr="009956C4">
        <w:rPr>
          <w:rFonts w:cs="Arial"/>
          <w:b/>
          <w:sz w:val="18"/>
          <w:szCs w:val="18"/>
          <w:lang w:val="es-BO"/>
        </w:rPr>
        <w:t>.-</w:t>
      </w:r>
      <w:proofErr w:type="gramEnd"/>
      <w:r w:rsidRPr="009956C4">
        <w:rPr>
          <w:rFonts w:cs="Arial"/>
          <w:b/>
          <w:sz w:val="18"/>
          <w:szCs w:val="18"/>
          <w:lang w:val="es-BO"/>
        </w:rPr>
        <w:t xml:space="preserve"> (MONTO, MONEDA Y FORMA DE PAGO)</w:t>
      </w:r>
    </w:p>
    <w:p w14:paraId="4B288917" w14:textId="77777777" w:rsidR="002A3754" w:rsidRPr="009956C4" w:rsidRDefault="002A3754" w:rsidP="002A3754">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w:t>
      </w:r>
      <w:r w:rsidR="004B0DAC" w:rsidRPr="009956C4">
        <w:rPr>
          <w:rFonts w:ascii="Verdana" w:hAnsi="Verdana" w:cs="Arial"/>
          <w:sz w:val="18"/>
          <w:szCs w:val="18"/>
          <w:lang w:val="es-BO"/>
        </w:rPr>
        <w:t>_</w:t>
      </w:r>
      <w:r w:rsidR="004B0DAC" w:rsidRPr="009956C4">
        <w:rPr>
          <w:rFonts w:ascii="Verdana" w:hAnsi="Verdana" w:cs="MEEEJA+Verdana"/>
          <w:b/>
          <w:i/>
          <w:sz w:val="18"/>
          <w:szCs w:val="18"/>
          <w:lang w:val="es-BO"/>
        </w:rPr>
        <w:t xml:space="preserve"> (</w:t>
      </w:r>
      <w:r w:rsidRPr="009956C4">
        <w:rPr>
          <w:rFonts w:ascii="Verdana" w:hAnsi="Verdana" w:cs="MEEEJA+Verdana"/>
          <w:b/>
          <w:i/>
          <w:sz w:val="18"/>
          <w:szCs w:val="18"/>
          <w:lang w:val="es-BO"/>
        </w:rPr>
        <w:t xml:space="preserve">registrar en forma numeral y literal el monto del contrato en </w:t>
      </w:r>
      <w:r w:rsidR="00E53F00" w:rsidRPr="009956C4">
        <w:rPr>
          <w:rFonts w:ascii="Verdana" w:hAnsi="Verdana" w:cs="MEEEJA+Verdana"/>
          <w:b/>
          <w:i/>
          <w:sz w:val="18"/>
          <w:szCs w:val="18"/>
          <w:lang w:val="es-BO"/>
        </w:rPr>
        <w:t>bolivianos</w:t>
      </w:r>
      <w:r w:rsidRPr="009956C4">
        <w:rPr>
          <w:rFonts w:ascii="Verdana" w:hAnsi="Verdana" w:cs="MEEEJA+Verdana"/>
          <w:b/>
          <w:i/>
          <w:sz w:val="18"/>
          <w:szCs w:val="18"/>
          <w:lang w:val="es-BO"/>
        </w:rPr>
        <w:t>)</w:t>
      </w:r>
      <w:r w:rsidRPr="009956C4">
        <w:rPr>
          <w:rFonts w:ascii="Verdana" w:hAnsi="Verdana" w:cs="MEEEJA+Verdana"/>
          <w:b/>
          <w:sz w:val="18"/>
          <w:szCs w:val="18"/>
          <w:lang w:val="es-BO"/>
        </w:rPr>
        <w:t>.</w:t>
      </w:r>
    </w:p>
    <w:p w14:paraId="6D200D98" w14:textId="77777777" w:rsidR="002A3754" w:rsidRPr="009956C4" w:rsidRDefault="002A3754" w:rsidP="002A3754">
      <w:pPr>
        <w:jc w:val="both"/>
        <w:rPr>
          <w:rFonts w:cs="Arial"/>
          <w:b/>
          <w:i/>
          <w:sz w:val="18"/>
          <w:szCs w:val="18"/>
          <w:lang w:val="es-BO"/>
        </w:rPr>
      </w:pPr>
      <w:r w:rsidRPr="009956C4">
        <w:rPr>
          <w:rFonts w:cs="Arial"/>
          <w:b/>
          <w:i/>
          <w:sz w:val="18"/>
          <w:szCs w:val="18"/>
          <w:lang w:val="es-BO"/>
        </w:rPr>
        <w:t>(Elegir una de las siguientes modalidades de pago conforme)</w:t>
      </w:r>
    </w:p>
    <w:p w14:paraId="01B6830C" w14:textId="77777777" w:rsidR="002A3754" w:rsidRPr="009956C4" w:rsidRDefault="002A3754" w:rsidP="002A3754">
      <w:pPr>
        <w:jc w:val="both"/>
        <w:rPr>
          <w:rFonts w:cs="Arial"/>
          <w:b/>
          <w:i/>
          <w:sz w:val="18"/>
          <w:szCs w:val="18"/>
          <w:lang w:val="es-BO"/>
        </w:rPr>
      </w:pPr>
    </w:p>
    <w:p w14:paraId="51CE1C87"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B295796" w14:textId="77777777" w:rsidR="002A3754" w:rsidRPr="009956C4" w:rsidRDefault="002A3754" w:rsidP="002A3754">
      <w:pPr>
        <w:pStyle w:val="Prrafodelista"/>
        <w:jc w:val="both"/>
        <w:rPr>
          <w:rFonts w:ascii="Verdana" w:hAnsi="Verdana" w:cs="Arial"/>
          <w:b/>
          <w:sz w:val="18"/>
          <w:szCs w:val="18"/>
          <w:lang w:val="es-BO"/>
        </w:rPr>
      </w:pPr>
    </w:p>
    <w:p w14:paraId="2C11FF98"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4987257D" w14:textId="77777777" w:rsidR="002A3754" w:rsidRPr="009956C4" w:rsidRDefault="002A3754" w:rsidP="002A3754">
      <w:pPr>
        <w:ind w:left="993"/>
        <w:jc w:val="both"/>
        <w:rPr>
          <w:rFonts w:cs="Arial"/>
          <w:b/>
          <w:i/>
          <w:sz w:val="18"/>
          <w:szCs w:val="18"/>
          <w:lang w:val="es-BO"/>
        </w:rPr>
      </w:pPr>
    </w:p>
    <w:p w14:paraId="60B5F9E2" w14:textId="77777777" w:rsidR="002A3754" w:rsidRPr="009956C4" w:rsidRDefault="002A3754" w:rsidP="002A3754">
      <w:pPr>
        <w:pStyle w:val="Prrafodelista"/>
        <w:jc w:val="both"/>
        <w:rPr>
          <w:rFonts w:ascii="Verdana" w:hAnsi="Verdana" w:cs="Arial"/>
          <w:b/>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0404C43" w14:textId="77777777" w:rsidR="002A3754" w:rsidRPr="009956C4" w:rsidRDefault="002A3754" w:rsidP="002A3754">
      <w:pPr>
        <w:ind w:left="993"/>
        <w:jc w:val="both"/>
        <w:rPr>
          <w:rFonts w:cs="Arial"/>
          <w:i/>
          <w:sz w:val="18"/>
          <w:szCs w:val="18"/>
          <w:lang w:val="es-BO"/>
        </w:rPr>
      </w:pPr>
    </w:p>
    <w:p w14:paraId="7DBA7529" w14:textId="77777777" w:rsidR="002A3754" w:rsidRPr="009956C4" w:rsidRDefault="002A3754" w:rsidP="00A2419A">
      <w:pPr>
        <w:pStyle w:val="Prrafodelista"/>
        <w:numPr>
          <w:ilvl w:val="0"/>
          <w:numId w:val="50"/>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 xml:space="preserve">entidad deberá adecuar la redacción de la presente modalidad de pago al sistema de provisión y pagos previstos en el documento </w:t>
      </w:r>
      <w:r w:rsidRPr="009956C4">
        <w:rPr>
          <w:rFonts w:ascii="Verdana" w:hAnsi="Verdana" w:cs="Arial"/>
          <w:b/>
          <w:i/>
          <w:sz w:val="18"/>
          <w:szCs w:val="18"/>
          <w:lang w:val="es-BO"/>
        </w:rPr>
        <w:lastRenderedPageBreak/>
        <w:t>base de contratación, pudiendo establecer periodos determinados de pago en base un cronograma de entregas).</w:t>
      </w:r>
    </w:p>
    <w:p w14:paraId="752DA964" w14:textId="77777777" w:rsidR="002A3754" w:rsidRPr="009956C4" w:rsidRDefault="002A3754" w:rsidP="002A3754">
      <w:pPr>
        <w:pStyle w:val="Prrafodelista"/>
        <w:jc w:val="both"/>
        <w:rPr>
          <w:rFonts w:ascii="Verdana" w:hAnsi="Verdana" w:cs="Arial"/>
          <w:sz w:val="18"/>
          <w:szCs w:val="18"/>
          <w:lang w:val="es-BO"/>
        </w:rPr>
      </w:pPr>
    </w:p>
    <w:p w14:paraId="73C85923" w14:textId="77777777" w:rsidR="002A3754" w:rsidRPr="009956C4" w:rsidRDefault="002A3754" w:rsidP="002A3754">
      <w:pPr>
        <w:pStyle w:val="Prrafodelista"/>
        <w:jc w:val="both"/>
        <w:rPr>
          <w:rFonts w:ascii="Verdana" w:hAnsi="Verdana" w:cs="Arial"/>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8107EA3" w14:textId="77777777" w:rsidR="002A3754" w:rsidRPr="009956C4" w:rsidRDefault="002A3754" w:rsidP="002A3754">
      <w:pPr>
        <w:jc w:val="both"/>
        <w:rPr>
          <w:rFonts w:cs="Arial"/>
          <w:sz w:val="18"/>
          <w:szCs w:val="18"/>
          <w:lang w:val="es-BO"/>
        </w:rPr>
      </w:pPr>
    </w:p>
    <w:p w14:paraId="5BD714D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6547964E" w14:textId="77777777" w:rsidR="002A3754" w:rsidRPr="009956C4" w:rsidRDefault="002A3754" w:rsidP="002A3754">
      <w:pPr>
        <w:jc w:val="both"/>
        <w:rPr>
          <w:rFonts w:cs="Arial"/>
          <w:sz w:val="18"/>
          <w:szCs w:val="18"/>
          <w:lang w:val="es-BO"/>
        </w:rPr>
      </w:pPr>
    </w:p>
    <w:p w14:paraId="065E2780"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651E01F6" w14:textId="77777777" w:rsidR="002A3754" w:rsidRPr="009956C4" w:rsidRDefault="002A3754" w:rsidP="002A3754">
      <w:pPr>
        <w:jc w:val="both"/>
        <w:rPr>
          <w:rFonts w:cs="Arial"/>
          <w:sz w:val="18"/>
          <w:szCs w:val="18"/>
          <w:lang w:val="es-BO"/>
        </w:rPr>
      </w:pPr>
    </w:p>
    <w:p w14:paraId="4B3E1781"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2818813D" w14:textId="77777777" w:rsidR="002A3754" w:rsidRPr="009956C4" w:rsidRDefault="002A3754" w:rsidP="002A3754">
      <w:pPr>
        <w:jc w:val="both"/>
        <w:rPr>
          <w:rFonts w:cs="Arial"/>
          <w:sz w:val="18"/>
          <w:szCs w:val="18"/>
          <w:lang w:val="es-BO"/>
        </w:rPr>
      </w:pPr>
    </w:p>
    <w:p w14:paraId="4F22BEA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02F9D190" w14:textId="77777777" w:rsidR="002A3754" w:rsidRPr="009956C4" w:rsidRDefault="002A3754" w:rsidP="002A3754">
      <w:pPr>
        <w:jc w:val="both"/>
        <w:rPr>
          <w:rFonts w:cs="Arial"/>
          <w:sz w:val="18"/>
          <w:szCs w:val="18"/>
          <w:lang w:val="es-BO"/>
        </w:rPr>
      </w:pPr>
    </w:p>
    <w:p w14:paraId="44E92534" w14:textId="77777777" w:rsidR="002A3754" w:rsidRPr="009956C4" w:rsidRDefault="002A3754" w:rsidP="002A3754">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TERCERA.-</w:t>
      </w:r>
      <w:proofErr w:type="gramEnd"/>
      <w:r w:rsidRPr="009956C4">
        <w:rPr>
          <w:rFonts w:cs="Arial"/>
          <w:b/>
          <w:sz w:val="18"/>
          <w:szCs w:val="18"/>
          <w:lang w:val="es-BO"/>
        </w:rPr>
        <w:t xml:space="preserve"> (DOMICILIO A EFECTOS DE </w:t>
      </w:r>
      <w:r w:rsidR="004B0DAC" w:rsidRPr="009956C4">
        <w:rPr>
          <w:rFonts w:cs="Arial"/>
          <w:b/>
          <w:sz w:val="18"/>
          <w:szCs w:val="18"/>
          <w:lang w:val="es-BO"/>
        </w:rPr>
        <w:t>NOTIFICACIÓN</w:t>
      </w:r>
      <w:r w:rsidRPr="009956C4">
        <w:rPr>
          <w:rFonts w:cs="Arial"/>
          <w:b/>
          <w:sz w:val="18"/>
          <w:szCs w:val="18"/>
          <w:lang w:val="es-BO"/>
        </w:rPr>
        <w:t>)</w:t>
      </w:r>
      <w:r w:rsidRPr="009956C4">
        <w:rPr>
          <w:rFonts w:cs="Arial"/>
          <w:sz w:val="18"/>
          <w:szCs w:val="18"/>
          <w:lang w:val="es-BO"/>
        </w:rPr>
        <w:t xml:space="preserve"> </w:t>
      </w:r>
    </w:p>
    <w:p w14:paraId="3F4515F5" w14:textId="77777777" w:rsidR="002A3754" w:rsidRPr="009956C4" w:rsidRDefault="002A3754" w:rsidP="002A3754">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8682F38" w14:textId="77777777" w:rsidR="002A3754" w:rsidRPr="009956C4" w:rsidRDefault="002A3754" w:rsidP="002A3754">
      <w:pPr>
        <w:jc w:val="both"/>
        <w:rPr>
          <w:rFonts w:cs="Arial"/>
          <w:sz w:val="18"/>
          <w:szCs w:val="18"/>
          <w:lang w:val="es-BO"/>
        </w:rPr>
      </w:pPr>
    </w:p>
    <w:p w14:paraId="2FE861AB" w14:textId="77777777" w:rsidR="002A3754" w:rsidRPr="009956C4" w:rsidRDefault="002A3754" w:rsidP="002A3754">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0F7AD4C" w14:textId="77777777" w:rsidR="002A3754" w:rsidRPr="009956C4" w:rsidRDefault="002A3754" w:rsidP="002A3754">
      <w:pPr>
        <w:jc w:val="both"/>
        <w:rPr>
          <w:rFonts w:cs="Arial"/>
          <w:sz w:val="18"/>
          <w:szCs w:val="18"/>
          <w:lang w:val="es-BO"/>
        </w:rPr>
      </w:pPr>
    </w:p>
    <w:p w14:paraId="38BFFDB9"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registrar el domicilio de la ENTIDAD, especificando la ciudad, zona, calle y número del inmueble donde funcionan sus oficinas).</w:t>
      </w:r>
    </w:p>
    <w:p w14:paraId="38757621" w14:textId="77777777" w:rsidR="002A3754" w:rsidRPr="009956C4" w:rsidRDefault="002A3754" w:rsidP="002A3754">
      <w:pPr>
        <w:jc w:val="both"/>
        <w:rPr>
          <w:rFonts w:cs="Arial"/>
          <w:b/>
          <w:sz w:val="18"/>
          <w:szCs w:val="18"/>
          <w:lang w:val="es-BO"/>
        </w:rPr>
      </w:pPr>
    </w:p>
    <w:p w14:paraId="0D419FB7"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CUARTA.-</w:t>
      </w:r>
      <w:proofErr w:type="gramEnd"/>
      <w:r w:rsidRPr="009956C4">
        <w:rPr>
          <w:rFonts w:cs="Arial"/>
          <w:b/>
          <w:sz w:val="18"/>
          <w:szCs w:val="18"/>
          <w:lang w:val="es-BO"/>
        </w:rPr>
        <w:t xml:space="preserve"> (DERECHOS DEL</w:t>
      </w:r>
      <w:r w:rsidRPr="009956C4">
        <w:rPr>
          <w:rFonts w:cs="Arial"/>
          <w:sz w:val="18"/>
          <w:szCs w:val="18"/>
          <w:lang w:val="es-BO"/>
        </w:rPr>
        <w:t xml:space="preserve"> </w:t>
      </w:r>
      <w:r w:rsidRPr="009956C4">
        <w:rPr>
          <w:rFonts w:cs="Arial"/>
          <w:b/>
          <w:sz w:val="18"/>
          <w:szCs w:val="18"/>
          <w:lang w:val="es-BO"/>
        </w:rPr>
        <w:t>PROVEEDOR)</w:t>
      </w:r>
    </w:p>
    <w:p w14:paraId="2998ED2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6ACE9116" w14:textId="77777777" w:rsidR="002A3754" w:rsidRPr="009956C4" w:rsidRDefault="002A3754" w:rsidP="002A3754">
      <w:pPr>
        <w:jc w:val="both"/>
        <w:rPr>
          <w:rFonts w:cs="Arial"/>
          <w:sz w:val="18"/>
          <w:szCs w:val="18"/>
          <w:lang w:val="es-BO"/>
        </w:rPr>
      </w:pPr>
    </w:p>
    <w:p w14:paraId="11A0E15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63F2AE09" w14:textId="77777777" w:rsidR="002A3754" w:rsidRPr="009956C4" w:rsidRDefault="002A3754" w:rsidP="002A3754">
      <w:pPr>
        <w:jc w:val="both"/>
        <w:rPr>
          <w:rFonts w:cs="Arial"/>
          <w:sz w:val="18"/>
          <w:szCs w:val="18"/>
          <w:lang w:val="es-BO"/>
        </w:rPr>
      </w:pPr>
    </w:p>
    <w:p w14:paraId="700B75C5" w14:textId="77777777" w:rsidR="002A3754" w:rsidRPr="009956C4" w:rsidRDefault="002A3754" w:rsidP="002A3754">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02B1F2FE" w14:textId="77777777" w:rsidR="002A3754" w:rsidRPr="009956C4" w:rsidRDefault="002A3754" w:rsidP="002A3754">
      <w:pPr>
        <w:jc w:val="both"/>
        <w:rPr>
          <w:rFonts w:cs="Arial"/>
          <w:bCs/>
          <w:sz w:val="18"/>
          <w:szCs w:val="18"/>
          <w:lang w:val="es-BO"/>
        </w:rPr>
      </w:pPr>
    </w:p>
    <w:p w14:paraId="7FC3A774"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FFBFB4A" w14:textId="77777777" w:rsidR="002A3754" w:rsidRPr="009956C4" w:rsidRDefault="002A3754" w:rsidP="002A3754">
      <w:pPr>
        <w:jc w:val="both"/>
        <w:rPr>
          <w:rFonts w:cs="Arial"/>
          <w:b/>
          <w:sz w:val="18"/>
          <w:szCs w:val="18"/>
          <w:lang w:val="es-BO"/>
        </w:rPr>
      </w:pPr>
    </w:p>
    <w:p w14:paraId="50E410E3"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5868A77C" w14:textId="77777777" w:rsidR="002A3754" w:rsidRPr="009956C4" w:rsidRDefault="002A3754" w:rsidP="002A3754">
      <w:pPr>
        <w:jc w:val="both"/>
        <w:rPr>
          <w:rFonts w:cs="Arial"/>
          <w:sz w:val="18"/>
          <w:szCs w:val="18"/>
          <w:lang w:val="es-BO"/>
        </w:rPr>
      </w:pPr>
    </w:p>
    <w:p w14:paraId="41EE23C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67DF5A10" w14:textId="77777777" w:rsidR="002A3754" w:rsidRPr="009956C4" w:rsidRDefault="002A3754" w:rsidP="002A3754">
      <w:pPr>
        <w:autoSpaceDE w:val="0"/>
        <w:autoSpaceDN w:val="0"/>
        <w:adjustRightInd w:val="0"/>
        <w:jc w:val="both"/>
        <w:rPr>
          <w:rFonts w:cs="Verdana-Bold"/>
          <w:b/>
          <w:bCs/>
          <w:sz w:val="18"/>
          <w:szCs w:val="18"/>
          <w:lang w:val="es-BO"/>
        </w:rPr>
      </w:pPr>
    </w:p>
    <w:p w14:paraId="7E8F10AB"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proofErr w:type="gramStart"/>
      <w:r w:rsidRPr="009956C4">
        <w:rPr>
          <w:rFonts w:cs="Verdana"/>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(ESTIPULACIÓN SOBRE IMPUESTOS) </w:t>
      </w:r>
    </w:p>
    <w:p w14:paraId="517F6FCC"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Cs/>
          <w:sz w:val="18"/>
          <w:szCs w:val="18"/>
          <w:lang w:val="es-BO"/>
        </w:rPr>
        <w:lastRenderedPageBreak/>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20F0D2BB" w14:textId="77777777" w:rsidR="002A3754" w:rsidRPr="009956C4" w:rsidRDefault="002A3754" w:rsidP="002A3754">
      <w:pPr>
        <w:jc w:val="both"/>
        <w:rPr>
          <w:b/>
          <w:sz w:val="18"/>
          <w:szCs w:val="18"/>
          <w:lang w:val="es-BO"/>
        </w:rPr>
      </w:pPr>
    </w:p>
    <w:p w14:paraId="51D11FC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5EBE13CD" w14:textId="77777777" w:rsidR="002A3754" w:rsidRPr="009956C4" w:rsidRDefault="002A3754" w:rsidP="002A3754">
      <w:pPr>
        <w:jc w:val="both"/>
        <w:rPr>
          <w:b/>
          <w:sz w:val="18"/>
          <w:szCs w:val="18"/>
          <w:lang w:val="es-BO"/>
        </w:rPr>
      </w:pPr>
    </w:p>
    <w:p w14:paraId="3D0A83E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proofErr w:type="gramStart"/>
      <w:r w:rsidRPr="009956C4">
        <w:rPr>
          <w:rFonts w:cs="Arial"/>
          <w:b/>
          <w:sz w:val="18"/>
          <w:szCs w:val="18"/>
          <w:lang w:val="es-BO"/>
        </w:rPr>
        <w:t>SEXTA</w:t>
      </w:r>
      <w:r w:rsidRPr="009956C4">
        <w:rPr>
          <w:rFonts w:cs="Verdana"/>
          <w:b/>
          <w:sz w:val="18"/>
          <w:szCs w:val="18"/>
          <w:lang w:val="es-BO"/>
        </w:rPr>
        <w:t>.-</w:t>
      </w:r>
      <w:proofErr w:type="gramEnd"/>
      <w:r w:rsidRPr="009956C4">
        <w:rPr>
          <w:rFonts w:cs="Verdana"/>
          <w:b/>
          <w:sz w:val="18"/>
          <w:szCs w:val="18"/>
          <w:lang w:val="es-BO"/>
        </w:rPr>
        <w:t xml:space="preserve"> (FACTURACIÓN) </w:t>
      </w:r>
    </w:p>
    <w:p w14:paraId="57721180" w14:textId="77777777" w:rsidR="002A3754" w:rsidRPr="009956C4" w:rsidRDefault="002A3754" w:rsidP="002A3754">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4E162F45" w14:textId="77777777" w:rsidR="002A3754" w:rsidRPr="009956C4" w:rsidRDefault="002A3754" w:rsidP="002A3754">
      <w:pPr>
        <w:autoSpaceDE w:val="0"/>
        <w:autoSpaceDN w:val="0"/>
        <w:adjustRightInd w:val="0"/>
        <w:jc w:val="both"/>
        <w:rPr>
          <w:rFonts w:cs="Verdana"/>
          <w:sz w:val="18"/>
          <w:szCs w:val="18"/>
          <w:lang w:val="es-BO"/>
        </w:rPr>
      </w:pPr>
    </w:p>
    <w:p w14:paraId="442046C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2547280A" w14:textId="77777777" w:rsidR="002A3754" w:rsidRPr="009956C4" w:rsidRDefault="002A3754" w:rsidP="002A3754">
      <w:pPr>
        <w:jc w:val="both"/>
        <w:rPr>
          <w:b/>
          <w:sz w:val="18"/>
          <w:szCs w:val="18"/>
          <w:lang w:val="es-BO"/>
        </w:rPr>
      </w:pPr>
    </w:p>
    <w:p w14:paraId="35D7DDE0" w14:textId="77777777" w:rsidR="002A3754" w:rsidRPr="009956C4" w:rsidRDefault="002A3754" w:rsidP="002A3754">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SÉPTIMA.-</w:t>
      </w:r>
      <w:proofErr w:type="gramEnd"/>
      <w:r w:rsidRPr="009956C4">
        <w:rPr>
          <w:rFonts w:cs="Arial"/>
          <w:b/>
          <w:sz w:val="18"/>
          <w:szCs w:val="18"/>
          <w:lang w:val="es-BO"/>
        </w:rPr>
        <w:t xml:space="preserve"> (SUBCONTRATOS)</w:t>
      </w:r>
      <w:r w:rsidRPr="009956C4">
        <w:rPr>
          <w:rFonts w:cs="Arial"/>
          <w:sz w:val="18"/>
          <w:szCs w:val="18"/>
          <w:lang w:val="es-BO"/>
        </w:rPr>
        <w:t xml:space="preserve"> </w:t>
      </w:r>
    </w:p>
    <w:p w14:paraId="3567B6D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66DE0F20" w14:textId="77777777" w:rsidR="002A3754" w:rsidRPr="009956C4" w:rsidRDefault="002A3754" w:rsidP="002A3754">
      <w:pPr>
        <w:jc w:val="both"/>
        <w:rPr>
          <w:rFonts w:cs="Arial"/>
          <w:b/>
          <w:sz w:val="18"/>
          <w:szCs w:val="18"/>
          <w:lang w:val="es-BO"/>
        </w:rPr>
      </w:pPr>
    </w:p>
    <w:p w14:paraId="6FF7213A" w14:textId="77777777" w:rsidR="002A3754" w:rsidRPr="009956C4" w:rsidRDefault="002A3754" w:rsidP="002A3754">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OCTAVA.-</w:t>
      </w:r>
      <w:proofErr w:type="gramEnd"/>
      <w:r w:rsidRPr="009956C4">
        <w:rPr>
          <w:rFonts w:cs="Arial"/>
          <w:b/>
          <w:sz w:val="18"/>
          <w:szCs w:val="18"/>
          <w:lang w:val="es-BO"/>
        </w:rPr>
        <w:t xml:space="preserve"> (MODIFICACIONES AL CONTRATO)</w:t>
      </w:r>
      <w:r w:rsidRPr="009956C4">
        <w:rPr>
          <w:rFonts w:cs="Arial"/>
          <w:sz w:val="18"/>
          <w:szCs w:val="18"/>
          <w:lang w:val="es-BO"/>
        </w:rPr>
        <w:t xml:space="preserve"> </w:t>
      </w:r>
    </w:p>
    <w:p w14:paraId="76C2AFC5" w14:textId="77777777" w:rsidR="002A3754" w:rsidRPr="009956C4" w:rsidRDefault="002A3754" w:rsidP="002A3754">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5DE0298" w14:textId="77777777" w:rsidR="002A3754" w:rsidRPr="009956C4" w:rsidRDefault="002A3754" w:rsidP="002A3754">
      <w:pPr>
        <w:jc w:val="both"/>
        <w:rPr>
          <w:sz w:val="18"/>
          <w:szCs w:val="18"/>
          <w:lang w:val="es-BO"/>
        </w:rPr>
      </w:pPr>
    </w:p>
    <w:p w14:paraId="51163598"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C12E0C8" w14:textId="77777777" w:rsidR="002A3754" w:rsidRPr="009956C4" w:rsidRDefault="002A3754" w:rsidP="002A3754">
      <w:pPr>
        <w:jc w:val="both"/>
        <w:rPr>
          <w:rFonts w:cs="Arial"/>
          <w:sz w:val="18"/>
          <w:szCs w:val="18"/>
          <w:lang w:val="es-BO"/>
        </w:rPr>
      </w:pPr>
    </w:p>
    <w:p w14:paraId="5B464D5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3111583" w14:textId="77777777" w:rsidR="002A3754" w:rsidRPr="009956C4" w:rsidRDefault="002A3754" w:rsidP="002A3754">
      <w:pPr>
        <w:jc w:val="both"/>
        <w:rPr>
          <w:rFonts w:cs="Arial"/>
          <w:sz w:val="18"/>
          <w:szCs w:val="18"/>
          <w:lang w:val="es-BO"/>
        </w:rPr>
      </w:pPr>
    </w:p>
    <w:p w14:paraId="31730A73"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256498AC" w14:textId="77777777" w:rsidR="002A3754" w:rsidRPr="009956C4" w:rsidRDefault="002A3754" w:rsidP="002A3754">
      <w:pPr>
        <w:autoSpaceDE w:val="0"/>
        <w:autoSpaceDN w:val="0"/>
        <w:adjustRightInd w:val="0"/>
        <w:jc w:val="both"/>
        <w:rPr>
          <w:rFonts w:cs="Verdana"/>
          <w:sz w:val="18"/>
          <w:szCs w:val="18"/>
          <w:lang w:val="es-BO"/>
        </w:rPr>
      </w:pPr>
    </w:p>
    <w:p w14:paraId="1F41CF7C"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NOVENA.-</w:t>
      </w:r>
      <w:proofErr w:type="gramEnd"/>
      <w:r w:rsidRPr="009956C4">
        <w:rPr>
          <w:rFonts w:cs="Arial"/>
          <w:b/>
          <w:sz w:val="18"/>
          <w:szCs w:val="18"/>
          <w:lang w:val="es-BO"/>
        </w:rPr>
        <w:t xml:space="preserve"> (CESIÓN) </w:t>
      </w:r>
    </w:p>
    <w:p w14:paraId="3AC1891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2DB4DDF2" w14:textId="77777777" w:rsidR="002A3754" w:rsidRPr="009956C4" w:rsidRDefault="002A3754" w:rsidP="002A3754">
      <w:pPr>
        <w:jc w:val="both"/>
        <w:rPr>
          <w:rFonts w:cs="Arial"/>
          <w:sz w:val="18"/>
          <w:szCs w:val="18"/>
          <w:lang w:val="es-BO"/>
        </w:rPr>
      </w:pPr>
    </w:p>
    <w:p w14:paraId="0EB3554C" w14:textId="77777777" w:rsidR="002A3754" w:rsidRPr="009956C4" w:rsidRDefault="002A3754" w:rsidP="002A3754">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0DC09EC" w14:textId="77777777" w:rsidR="002A3754" w:rsidRPr="009956C4" w:rsidRDefault="002A3754" w:rsidP="002A3754">
      <w:pPr>
        <w:jc w:val="both"/>
        <w:rPr>
          <w:rFonts w:cs="Arial"/>
          <w:sz w:val="18"/>
          <w:szCs w:val="18"/>
          <w:lang w:val="es-BO"/>
        </w:rPr>
      </w:pPr>
    </w:p>
    <w:p w14:paraId="647556E2" w14:textId="77777777" w:rsidR="002A3754" w:rsidRPr="009956C4" w:rsidRDefault="002A3754" w:rsidP="002A3754">
      <w:pPr>
        <w:jc w:val="both"/>
        <w:rPr>
          <w:rFonts w:cs="Arial"/>
          <w:b/>
          <w:sz w:val="18"/>
          <w:szCs w:val="18"/>
          <w:lang w:val="es-BO"/>
        </w:rPr>
      </w:pPr>
      <w:proofErr w:type="gramStart"/>
      <w:r w:rsidRPr="009956C4">
        <w:rPr>
          <w:rFonts w:cs="Arial"/>
          <w:b/>
          <w:sz w:val="18"/>
          <w:szCs w:val="18"/>
          <w:lang w:val="es-BO"/>
        </w:rPr>
        <w:t>VIGÉSIMA.-</w:t>
      </w:r>
      <w:proofErr w:type="gramEnd"/>
      <w:r w:rsidRPr="009956C4">
        <w:rPr>
          <w:rFonts w:cs="Arial"/>
          <w:b/>
          <w:sz w:val="18"/>
          <w:szCs w:val="18"/>
          <w:lang w:val="es-BO"/>
        </w:rPr>
        <w:t xml:space="preserve"> (</w:t>
      </w:r>
      <w:r w:rsidR="004B0DAC" w:rsidRPr="009956C4">
        <w:rPr>
          <w:rFonts w:cs="Arial"/>
          <w:b/>
          <w:sz w:val="18"/>
          <w:szCs w:val="18"/>
          <w:lang w:val="es-BO"/>
        </w:rPr>
        <w:t>SUSPENSIÓN</w:t>
      </w:r>
      <w:r w:rsidRPr="009956C4">
        <w:rPr>
          <w:rFonts w:cs="Arial"/>
          <w:b/>
          <w:sz w:val="18"/>
          <w:szCs w:val="18"/>
          <w:lang w:val="es-BO"/>
        </w:rPr>
        <w:t xml:space="preserve"> TEMPORAL) </w:t>
      </w:r>
    </w:p>
    <w:p w14:paraId="049306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w:t>
      </w:r>
      <w:proofErr w:type="spellStart"/>
      <w:r w:rsidRPr="009956C4">
        <w:rPr>
          <w:rFonts w:cs="Arial"/>
          <w:sz w:val="18"/>
          <w:szCs w:val="18"/>
          <w:lang w:val="es-BO"/>
        </w:rPr>
        <w:t>computo</w:t>
      </w:r>
      <w:proofErr w:type="spellEnd"/>
      <w:r w:rsidRPr="009956C4">
        <w:rPr>
          <w:rFonts w:cs="Arial"/>
          <w:sz w:val="18"/>
          <w:szCs w:val="18"/>
          <w:lang w:val="es-BO"/>
        </w:rPr>
        <w:t xml:space="preserve">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w:t>
      </w:r>
      <w:r w:rsidRPr="009956C4">
        <w:rPr>
          <w:rFonts w:cs="Arial"/>
          <w:sz w:val="18"/>
          <w:szCs w:val="18"/>
          <w:lang w:val="es-BO"/>
        </w:rPr>
        <w:lastRenderedPageBreak/>
        <w:t xml:space="preserve">con una anticipación de quince (15) días calendario, excepto en los casos de urgencia por alguna emergencia imponderable. Esta suspensión puede ser parcial o total. </w:t>
      </w:r>
    </w:p>
    <w:p w14:paraId="175ED44B" w14:textId="77777777" w:rsidR="002A3754" w:rsidRPr="009956C4" w:rsidRDefault="002A3754" w:rsidP="002A3754">
      <w:pPr>
        <w:jc w:val="both"/>
        <w:rPr>
          <w:rFonts w:cs="Arial"/>
          <w:sz w:val="18"/>
          <w:szCs w:val="18"/>
          <w:lang w:val="es-BO"/>
        </w:rPr>
      </w:pPr>
    </w:p>
    <w:p w14:paraId="2C02EC7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736FD1C" w14:textId="77777777" w:rsidR="002A3754" w:rsidRPr="009956C4" w:rsidRDefault="002A3754" w:rsidP="002A3754">
      <w:pPr>
        <w:jc w:val="both"/>
        <w:rPr>
          <w:rFonts w:cs="Arial"/>
          <w:sz w:val="18"/>
          <w:szCs w:val="18"/>
          <w:lang w:val="es-BO"/>
        </w:rPr>
      </w:pPr>
    </w:p>
    <w:p w14:paraId="6398C72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771D14E8" w14:textId="77777777" w:rsidR="002A3754" w:rsidRPr="009956C4" w:rsidRDefault="002A3754" w:rsidP="002A3754">
      <w:pPr>
        <w:jc w:val="both"/>
        <w:rPr>
          <w:b/>
          <w:i/>
          <w:sz w:val="18"/>
          <w:szCs w:val="18"/>
          <w:lang w:val="es-BO"/>
        </w:rPr>
      </w:pPr>
    </w:p>
    <w:p w14:paraId="31B7FE25" w14:textId="77777777" w:rsidR="002A3754" w:rsidRPr="009956C4" w:rsidRDefault="002A3754" w:rsidP="002A3754">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A9DA0A3"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 </w:t>
      </w:r>
    </w:p>
    <w:p w14:paraId="0C288D32"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ABD73EF" w14:textId="77777777" w:rsidR="002A3754" w:rsidRPr="009956C4" w:rsidRDefault="002A3754" w:rsidP="002A3754">
      <w:pPr>
        <w:jc w:val="both"/>
        <w:rPr>
          <w:rFonts w:cs="Arial"/>
          <w:bCs/>
          <w:sz w:val="18"/>
          <w:szCs w:val="18"/>
          <w:lang w:val="es-BO"/>
        </w:rPr>
      </w:pPr>
    </w:p>
    <w:p w14:paraId="21155737"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4ABFA615" w14:textId="77777777" w:rsidR="002A3754" w:rsidRPr="009956C4" w:rsidRDefault="002A3754" w:rsidP="002A3754">
      <w:pPr>
        <w:jc w:val="both"/>
        <w:rPr>
          <w:rFonts w:cs="Arial"/>
          <w:bCs/>
          <w:sz w:val="18"/>
          <w:szCs w:val="18"/>
          <w:lang w:val="es-BO"/>
        </w:rPr>
      </w:pPr>
    </w:p>
    <w:p w14:paraId="355349F3"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5748AC58" w14:textId="77777777" w:rsidR="002A3754" w:rsidRPr="009956C4" w:rsidRDefault="002A3754" w:rsidP="002A3754">
      <w:pPr>
        <w:jc w:val="both"/>
        <w:rPr>
          <w:rFonts w:cs="Arial"/>
          <w:bCs/>
          <w:sz w:val="18"/>
          <w:szCs w:val="18"/>
          <w:lang w:val="es-BO"/>
        </w:rPr>
      </w:pPr>
    </w:p>
    <w:p w14:paraId="1A08873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438C56A" w14:textId="77777777" w:rsidR="002A3754" w:rsidRPr="009956C4" w:rsidRDefault="002A3754" w:rsidP="002A3754">
      <w:pPr>
        <w:jc w:val="both"/>
        <w:rPr>
          <w:rFonts w:cs="Arial"/>
          <w:sz w:val="18"/>
          <w:szCs w:val="18"/>
          <w:lang w:val="es-BO"/>
        </w:rPr>
      </w:pPr>
    </w:p>
    <w:p w14:paraId="20FA4B53" w14:textId="77777777" w:rsidR="002A3754" w:rsidRPr="009956C4" w:rsidRDefault="002A3754" w:rsidP="002A3754">
      <w:pPr>
        <w:jc w:val="both"/>
        <w:rPr>
          <w:rFonts w:cs="Arial"/>
          <w:b/>
          <w:sz w:val="18"/>
          <w:szCs w:val="18"/>
          <w:lang w:val="es-BO"/>
        </w:rPr>
      </w:pPr>
      <w:r w:rsidRPr="009956C4">
        <w:rPr>
          <w:rFonts w:cs="Arial"/>
          <w:b/>
          <w:i/>
          <w:sz w:val="18"/>
          <w:szCs w:val="18"/>
          <w:lang w:val="es-BO"/>
        </w:rPr>
        <w:t xml:space="preserve">(Adicionar el siguiente párrafo en caso de bienes con más de </w:t>
      </w:r>
      <w:proofErr w:type="gramStart"/>
      <w:r w:rsidRPr="009956C4">
        <w:rPr>
          <w:rFonts w:cs="Arial"/>
          <w:b/>
          <w:i/>
          <w:sz w:val="18"/>
          <w:szCs w:val="18"/>
          <w:lang w:val="es-BO"/>
        </w:rPr>
        <w:t>una entregas</w:t>
      </w:r>
      <w:proofErr w:type="gramEnd"/>
      <w:r w:rsidRPr="009956C4">
        <w:rPr>
          <w:rFonts w:cs="Arial"/>
          <w:b/>
          <w:sz w:val="18"/>
          <w:szCs w:val="18"/>
          <w:lang w:val="es-BO"/>
        </w:rPr>
        <w:t>)</w:t>
      </w:r>
    </w:p>
    <w:p w14:paraId="3D28847F" w14:textId="673C00D1" w:rsidR="002A3754" w:rsidRPr="009956C4" w:rsidRDefault="002A3754" w:rsidP="002A3754">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Pr>
          <w:rFonts w:cs="Arial"/>
          <w:sz w:val="18"/>
          <w:szCs w:val="18"/>
          <w:lang w:val="es-BO"/>
        </w:rPr>
        <w:t xml:space="preserve"> diez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10%</w:t>
      </w:r>
      <w:r w:rsidR="00C41BA7">
        <w:rPr>
          <w:rFonts w:cs="Arial"/>
          <w:sz w:val="18"/>
          <w:szCs w:val="18"/>
          <w:lang w:val="es-BO"/>
        </w:rPr>
        <w:t>)</w:t>
      </w:r>
      <w:r w:rsidRPr="009956C4">
        <w:rPr>
          <w:rFonts w:cs="Arial"/>
          <w:sz w:val="18"/>
          <w:szCs w:val="18"/>
          <w:lang w:val="es-BO"/>
        </w:rPr>
        <w:t xml:space="preserve"> y</w:t>
      </w:r>
      <w:r w:rsidR="00C41BA7">
        <w:rPr>
          <w:rFonts w:cs="Arial"/>
          <w:sz w:val="18"/>
          <w:szCs w:val="18"/>
          <w:lang w:val="es-BO"/>
        </w:rPr>
        <w:t xml:space="preserve"> veinte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20%</w:t>
      </w:r>
      <w:r w:rsidR="00C41BA7">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566FD1B4" w14:textId="77777777" w:rsidR="002A3754" w:rsidRPr="009956C4" w:rsidRDefault="002A3754" w:rsidP="002A3754">
      <w:pPr>
        <w:widowControl w:val="0"/>
        <w:jc w:val="both"/>
        <w:rPr>
          <w:rFonts w:cs="Arial"/>
          <w:bCs/>
          <w:sz w:val="18"/>
          <w:szCs w:val="18"/>
          <w:lang w:val="es-BO"/>
        </w:rPr>
      </w:pPr>
    </w:p>
    <w:p w14:paraId="1ACCD0DE" w14:textId="77777777" w:rsidR="002A3754" w:rsidRPr="009956C4" w:rsidRDefault="00000000" w:rsidP="002A3754">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E758C65" w14:textId="77777777" w:rsidR="002A3754" w:rsidRPr="009956C4" w:rsidRDefault="002A3754" w:rsidP="002A3754">
      <w:pPr>
        <w:jc w:val="both"/>
        <w:rPr>
          <w:rFonts w:cs="Arial"/>
          <w:bCs/>
          <w:sz w:val="18"/>
          <w:szCs w:val="18"/>
          <w:lang w:val="es-BO"/>
        </w:rPr>
      </w:pPr>
    </w:p>
    <w:p w14:paraId="3E97DDE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6329A1C4" w14:textId="77777777" w:rsidR="002A3754" w:rsidRPr="009956C4" w:rsidRDefault="002A3754" w:rsidP="002A3754">
      <w:pPr>
        <w:jc w:val="both"/>
        <w:rPr>
          <w:rFonts w:cs="Arial"/>
          <w:sz w:val="18"/>
          <w:szCs w:val="18"/>
          <w:lang w:val="es-BO"/>
        </w:rPr>
      </w:pPr>
    </w:p>
    <w:p w14:paraId="4F2FBFC8"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75DD44DA" w14:textId="77777777" w:rsidR="002A3754" w:rsidRPr="009956C4" w:rsidRDefault="002A3754" w:rsidP="002A3754">
      <w:pPr>
        <w:spacing w:line="195" w:lineRule="exact"/>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w:t>
      </w:r>
    </w:p>
    <w:p w14:paraId="44A7604C" w14:textId="77777777" w:rsidR="002A3754" w:rsidRPr="009956C4" w:rsidRDefault="002A3754" w:rsidP="002A3754">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64261C3F" w14:textId="77777777" w:rsidR="002A3754" w:rsidRPr="009956C4" w:rsidRDefault="002A3754" w:rsidP="002A3754">
      <w:pPr>
        <w:spacing w:line="195" w:lineRule="exact"/>
        <w:jc w:val="both"/>
        <w:rPr>
          <w:sz w:val="18"/>
          <w:szCs w:val="18"/>
          <w:lang w:val="es-BO"/>
        </w:rPr>
      </w:pPr>
    </w:p>
    <w:p w14:paraId="2516988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EE5F4EA" w14:textId="77777777" w:rsidR="002A3754" w:rsidRPr="009956C4" w:rsidRDefault="002A3754" w:rsidP="002A3754">
      <w:pPr>
        <w:jc w:val="both"/>
        <w:rPr>
          <w:rFonts w:cs="Arial"/>
          <w:sz w:val="18"/>
          <w:szCs w:val="18"/>
          <w:lang w:val="es-BO"/>
        </w:rPr>
      </w:pPr>
    </w:p>
    <w:p w14:paraId="06F1A39B" w14:textId="77777777" w:rsidR="002A3754" w:rsidRPr="009956C4" w:rsidRDefault="002A3754" w:rsidP="002A3754">
      <w:pPr>
        <w:jc w:val="both"/>
        <w:rPr>
          <w:rFonts w:cs="Arial"/>
          <w:sz w:val="18"/>
          <w:szCs w:val="18"/>
          <w:lang w:val="es-BO"/>
        </w:rPr>
      </w:pPr>
      <w:r w:rsidRPr="009956C4">
        <w:rPr>
          <w:rFonts w:cs="Arial"/>
          <w:sz w:val="18"/>
          <w:szCs w:val="18"/>
          <w:lang w:val="es-BO"/>
        </w:rPr>
        <w:lastRenderedPageBreak/>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7F1E28AD" w14:textId="77777777" w:rsidR="002A3754" w:rsidRPr="009956C4" w:rsidRDefault="002A3754" w:rsidP="002A3754">
      <w:pPr>
        <w:jc w:val="both"/>
        <w:rPr>
          <w:rFonts w:cs="Arial"/>
          <w:sz w:val="18"/>
          <w:szCs w:val="18"/>
          <w:lang w:val="es-BO"/>
        </w:rPr>
      </w:pPr>
    </w:p>
    <w:p w14:paraId="430B7DF7"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SEGUNDA</w:t>
      </w:r>
      <w:r w:rsidRPr="009956C4">
        <w:rPr>
          <w:b/>
          <w:sz w:val="18"/>
          <w:szCs w:val="18"/>
          <w:lang w:val="es-BO"/>
        </w:rPr>
        <w:t>.-</w:t>
      </w:r>
      <w:proofErr w:type="gramEnd"/>
      <w:r w:rsidRPr="009956C4">
        <w:rPr>
          <w:b/>
          <w:sz w:val="18"/>
          <w:szCs w:val="18"/>
          <w:lang w:val="es-BO"/>
        </w:rPr>
        <w:t xml:space="preserve">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AEC5628"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47B205D0" w14:textId="77777777" w:rsidR="002A3754" w:rsidRPr="009956C4" w:rsidRDefault="002A3754" w:rsidP="002A3754">
      <w:pPr>
        <w:autoSpaceDE w:val="0"/>
        <w:autoSpaceDN w:val="0"/>
        <w:adjustRightInd w:val="0"/>
        <w:jc w:val="both"/>
        <w:rPr>
          <w:rFonts w:cs="Verdana-Bold"/>
          <w:b/>
          <w:bCs/>
          <w:sz w:val="18"/>
          <w:szCs w:val="18"/>
          <w:lang w:val="es-BO"/>
        </w:rPr>
      </w:pPr>
    </w:p>
    <w:p w14:paraId="1395C8C5"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TERCERA.-</w:t>
      </w:r>
      <w:proofErr w:type="gramEnd"/>
      <w:r w:rsidRPr="009956C4">
        <w:rPr>
          <w:rFonts w:cs="Arial"/>
          <w:b/>
          <w:sz w:val="18"/>
          <w:szCs w:val="18"/>
          <w:lang w:val="es-BO"/>
        </w:rPr>
        <w:t xml:space="preserve"> (CAUSAS DE FUERZA MAYOR Y/O CASO FORTUITO)</w:t>
      </w:r>
    </w:p>
    <w:p w14:paraId="7443D6A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698DA6A4" w14:textId="77777777" w:rsidR="002A3754" w:rsidRPr="009956C4" w:rsidRDefault="002A3754" w:rsidP="002A3754">
      <w:pPr>
        <w:jc w:val="both"/>
        <w:rPr>
          <w:rFonts w:cs="Arial"/>
          <w:sz w:val="18"/>
          <w:szCs w:val="18"/>
          <w:lang w:val="es-BO"/>
        </w:rPr>
      </w:pPr>
    </w:p>
    <w:p w14:paraId="7A3EDEC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8F58C80" w14:textId="77777777" w:rsidR="002A3754" w:rsidRPr="009956C4" w:rsidRDefault="002A3754" w:rsidP="002A3754">
      <w:pPr>
        <w:jc w:val="both"/>
        <w:rPr>
          <w:rFonts w:cs="Arial"/>
          <w:sz w:val="18"/>
          <w:szCs w:val="18"/>
          <w:lang w:val="es-BO"/>
        </w:rPr>
      </w:pPr>
    </w:p>
    <w:p w14:paraId="5F1BEF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4DBD1C23" w14:textId="77777777" w:rsidR="002A3754" w:rsidRPr="009956C4" w:rsidRDefault="002A3754" w:rsidP="002A3754">
      <w:pPr>
        <w:jc w:val="both"/>
        <w:rPr>
          <w:rFonts w:cs="Arial"/>
          <w:sz w:val="18"/>
          <w:szCs w:val="18"/>
          <w:lang w:val="es-BO"/>
        </w:rPr>
      </w:pPr>
    </w:p>
    <w:p w14:paraId="6AED4800" w14:textId="77777777" w:rsidR="002A3754" w:rsidRPr="009956C4" w:rsidRDefault="002A3754" w:rsidP="002A3754">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2BF0074F" w14:textId="77777777" w:rsidR="002A3754" w:rsidRPr="009956C4" w:rsidRDefault="002A3754" w:rsidP="002A3754">
      <w:pPr>
        <w:jc w:val="both"/>
        <w:rPr>
          <w:rFonts w:cs="Arial"/>
          <w:spacing w:val="-3"/>
          <w:sz w:val="18"/>
          <w:szCs w:val="18"/>
          <w:lang w:val="es-BO"/>
        </w:rPr>
      </w:pPr>
    </w:p>
    <w:p w14:paraId="32553D56"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B1EEBB4"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3C451B9A" w14:textId="77777777" w:rsidR="002A3754" w:rsidRPr="009956C4" w:rsidRDefault="002A3754" w:rsidP="002A3754">
      <w:pPr>
        <w:pStyle w:val="Prrafodelista"/>
        <w:contextualSpacing/>
        <w:jc w:val="both"/>
        <w:rPr>
          <w:rFonts w:ascii="Verdana" w:hAnsi="Verdana" w:cs="Arial"/>
          <w:spacing w:val="-3"/>
          <w:sz w:val="18"/>
          <w:szCs w:val="18"/>
          <w:lang w:val="es-BO"/>
        </w:rPr>
      </w:pPr>
    </w:p>
    <w:p w14:paraId="4240BA29" w14:textId="77777777" w:rsidR="002A3754" w:rsidRPr="009956C4" w:rsidRDefault="002A3754" w:rsidP="002A3754">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832A138" w14:textId="77777777" w:rsidR="002A3754" w:rsidRPr="009956C4" w:rsidRDefault="002A3754" w:rsidP="002A3754">
      <w:pPr>
        <w:jc w:val="both"/>
        <w:rPr>
          <w:b/>
          <w:sz w:val="18"/>
          <w:szCs w:val="18"/>
          <w:lang w:val="es-BO"/>
        </w:rPr>
      </w:pPr>
    </w:p>
    <w:p w14:paraId="595FB184"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CUARTA.-</w:t>
      </w:r>
      <w:proofErr w:type="gramEnd"/>
      <w:r w:rsidRPr="009956C4">
        <w:rPr>
          <w:rFonts w:cs="Arial"/>
          <w:b/>
          <w:sz w:val="18"/>
          <w:szCs w:val="18"/>
          <w:lang w:val="es-BO"/>
        </w:rPr>
        <w:t xml:space="preserve"> (TERMINACIÓN DEL CONTRATO)</w:t>
      </w:r>
    </w:p>
    <w:p w14:paraId="4729FC6E"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concluirá por una de las siguientes causas:</w:t>
      </w:r>
    </w:p>
    <w:p w14:paraId="30C5DBE2" w14:textId="77777777" w:rsidR="002A3754" w:rsidRPr="009956C4" w:rsidRDefault="002A3754" w:rsidP="002A3754">
      <w:pPr>
        <w:tabs>
          <w:tab w:val="left" w:pos="709"/>
        </w:tabs>
        <w:jc w:val="both"/>
        <w:rPr>
          <w:rFonts w:cs="Arial"/>
          <w:sz w:val="18"/>
          <w:szCs w:val="18"/>
          <w:lang w:val="es-BO"/>
        </w:rPr>
      </w:pPr>
    </w:p>
    <w:p w14:paraId="3191315D"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2A1F8278"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15DD0C97"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5C38ABE9"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0527E62F"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66B65910"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7C83994B"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5F9CD452" w14:textId="77777777" w:rsidR="002A3754" w:rsidRPr="009956C4" w:rsidRDefault="002A3754" w:rsidP="002A3754">
      <w:pPr>
        <w:tabs>
          <w:tab w:val="left" w:pos="851"/>
        </w:tabs>
        <w:ind w:left="709" w:hanging="709"/>
        <w:jc w:val="both"/>
        <w:rPr>
          <w:rFonts w:cs="Arial"/>
          <w:sz w:val="18"/>
          <w:szCs w:val="18"/>
          <w:lang w:val="es-BO"/>
        </w:rPr>
      </w:pPr>
    </w:p>
    <w:p w14:paraId="1E8A3438"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3702076F" w14:textId="77777777" w:rsidR="002A3754" w:rsidRPr="009956C4" w:rsidRDefault="002A3754" w:rsidP="002A3754">
      <w:pPr>
        <w:tabs>
          <w:tab w:val="left" w:pos="709"/>
        </w:tabs>
        <w:ind w:left="720"/>
        <w:jc w:val="both"/>
        <w:rPr>
          <w:rFonts w:cs="Arial"/>
          <w:sz w:val="18"/>
          <w:szCs w:val="18"/>
          <w:lang w:val="es-BO"/>
        </w:rPr>
      </w:pPr>
    </w:p>
    <w:p w14:paraId="63E404EA"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3D9D6BCF" w14:textId="77777777" w:rsidR="002A3754" w:rsidRPr="009956C4" w:rsidRDefault="002A3754" w:rsidP="002A3754">
      <w:pPr>
        <w:ind w:left="1418"/>
        <w:jc w:val="both"/>
        <w:rPr>
          <w:rFonts w:cs="Arial"/>
          <w:sz w:val="18"/>
          <w:szCs w:val="18"/>
          <w:lang w:val="es-BO"/>
        </w:rPr>
      </w:pPr>
    </w:p>
    <w:p w14:paraId="5B3DC621"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6BE6C956"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lastRenderedPageBreak/>
        <w:t xml:space="preserve">Por quiebra declarada del </w:t>
      </w:r>
      <w:r w:rsidRPr="009956C4">
        <w:rPr>
          <w:rFonts w:cs="Arial"/>
          <w:b/>
          <w:sz w:val="18"/>
          <w:szCs w:val="18"/>
          <w:lang w:val="es-BO"/>
        </w:rPr>
        <w:t>PROVEEDOR.</w:t>
      </w:r>
    </w:p>
    <w:p w14:paraId="0FC6D0E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594997C5"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7503695" w14:textId="77777777" w:rsidR="002A3754" w:rsidRPr="009956C4" w:rsidRDefault="002A3754" w:rsidP="002A3754">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5B4AE00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6282182E" w14:textId="77777777" w:rsidR="002A3754" w:rsidRPr="009956C4" w:rsidRDefault="002A3754" w:rsidP="002A3754">
      <w:pPr>
        <w:jc w:val="both"/>
        <w:rPr>
          <w:rFonts w:cs="Arial"/>
          <w:sz w:val="18"/>
          <w:szCs w:val="18"/>
          <w:lang w:val="es-BO"/>
        </w:rPr>
      </w:pPr>
    </w:p>
    <w:p w14:paraId="33E68529"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2D8F57AD" w14:textId="77777777" w:rsidR="002A3754" w:rsidRPr="009956C4" w:rsidRDefault="002A3754" w:rsidP="002A3754">
      <w:pPr>
        <w:jc w:val="both"/>
        <w:rPr>
          <w:rFonts w:cs="Arial"/>
          <w:sz w:val="18"/>
          <w:szCs w:val="18"/>
          <w:lang w:val="es-BO"/>
        </w:rPr>
      </w:pPr>
    </w:p>
    <w:p w14:paraId="6F236342" w14:textId="77777777" w:rsidR="002A3754" w:rsidRPr="009956C4" w:rsidRDefault="002A3754" w:rsidP="00A2419A">
      <w:pPr>
        <w:numPr>
          <w:ilvl w:val="0"/>
          <w:numId w:val="43"/>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3BA3CBE5" w14:textId="77777777" w:rsidR="002A3754" w:rsidRPr="009956C4" w:rsidRDefault="002A3754" w:rsidP="00A2419A">
      <w:pPr>
        <w:numPr>
          <w:ilvl w:val="0"/>
          <w:numId w:val="43"/>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15D1DFD8" w14:textId="77777777" w:rsidR="002A3754" w:rsidRPr="009956C4" w:rsidRDefault="002A3754" w:rsidP="00A2419A">
      <w:pPr>
        <w:numPr>
          <w:ilvl w:val="0"/>
          <w:numId w:val="43"/>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2F85182B" w14:textId="77777777" w:rsidR="002A3754" w:rsidRPr="009956C4" w:rsidRDefault="002A3754" w:rsidP="002A3754">
      <w:pPr>
        <w:tabs>
          <w:tab w:val="left" w:pos="1418"/>
        </w:tabs>
        <w:jc w:val="both"/>
        <w:rPr>
          <w:rFonts w:cs="Arial"/>
          <w:b/>
          <w:sz w:val="18"/>
          <w:szCs w:val="18"/>
          <w:lang w:val="es-BO"/>
        </w:rPr>
      </w:pPr>
    </w:p>
    <w:p w14:paraId="1FFCF407" w14:textId="77777777" w:rsidR="002A3754" w:rsidRPr="009956C4" w:rsidRDefault="002A3754" w:rsidP="00A2419A">
      <w:pPr>
        <w:numPr>
          <w:ilvl w:val="2"/>
          <w:numId w:val="44"/>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462A722E" w14:textId="77777777" w:rsidR="002A3754" w:rsidRPr="009956C4" w:rsidRDefault="002A3754" w:rsidP="002A3754">
      <w:pPr>
        <w:ind w:left="1560"/>
        <w:jc w:val="both"/>
        <w:rPr>
          <w:rFonts w:cs="Arial"/>
          <w:sz w:val="18"/>
          <w:szCs w:val="18"/>
          <w:lang w:val="es-BO"/>
        </w:rPr>
      </w:pPr>
    </w:p>
    <w:p w14:paraId="656B2D0B"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BABF322" w14:textId="77777777" w:rsidR="002A3754" w:rsidRPr="009956C4" w:rsidRDefault="002A3754" w:rsidP="002A3754">
      <w:pPr>
        <w:ind w:left="1560"/>
        <w:jc w:val="both"/>
        <w:rPr>
          <w:rFonts w:cs="Arial"/>
          <w:sz w:val="18"/>
          <w:szCs w:val="18"/>
          <w:lang w:val="es-BO"/>
        </w:rPr>
      </w:pPr>
    </w:p>
    <w:p w14:paraId="6E9B4E05"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570CFA85" w14:textId="77777777" w:rsidR="002A3754" w:rsidRPr="009956C4" w:rsidRDefault="002A3754" w:rsidP="002A3754">
      <w:pPr>
        <w:ind w:left="1560"/>
        <w:jc w:val="both"/>
        <w:rPr>
          <w:rFonts w:cs="Arial"/>
          <w:sz w:val="18"/>
          <w:szCs w:val="18"/>
          <w:lang w:val="es-BO"/>
        </w:rPr>
      </w:pPr>
    </w:p>
    <w:p w14:paraId="27F39EF4"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4825B9ED" w14:textId="77777777" w:rsidR="002A3754" w:rsidRPr="009956C4" w:rsidRDefault="002A3754" w:rsidP="002A3754">
      <w:pPr>
        <w:ind w:left="1700"/>
        <w:jc w:val="both"/>
        <w:rPr>
          <w:rFonts w:cs="Arial"/>
          <w:sz w:val="18"/>
          <w:szCs w:val="18"/>
          <w:lang w:val="es-BO"/>
        </w:rPr>
      </w:pPr>
    </w:p>
    <w:p w14:paraId="6A5A974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Si dentro de los diez (10) días hábiles siguientes de la fecha de notificación, se enmendaran las fallas, se </w:t>
      </w:r>
      <w:proofErr w:type="gramStart"/>
      <w:r w:rsidRPr="009956C4">
        <w:rPr>
          <w:rFonts w:cs="Arial"/>
          <w:sz w:val="18"/>
          <w:szCs w:val="18"/>
          <w:lang w:val="es-BO"/>
        </w:rPr>
        <w:t>normalizara</w:t>
      </w:r>
      <w:proofErr w:type="gramEnd"/>
      <w:r w:rsidRPr="009956C4">
        <w:rPr>
          <w:rFonts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9956C4">
        <w:rPr>
          <w:rFonts w:cs="Arial"/>
          <w:sz w:val="18"/>
          <w:szCs w:val="18"/>
          <w:lang w:val="es-BO"/>
        </w:rPr>
        <w:t>intensión</w:t>
      </w:r>
      <w:proofErr w:type="spellEnd"/>
      <w:r w:rsidRPr="009956C4">
        <w:rPr>
          <w:rFonts w:cs="Arial"/>
          <w:sz w:val="18"/>
          <w:szCs w:val="18"/>
          <w:lang w:val="es-BO"/>
        </w:rPr>
        <w:t xml:space="preserve"> de resolución de contrato.</w:t>
      </w:r>
    </w:p>
    <w:p w14:paraId="306A8B5C" w14:textId="77777777" w:rsidR="002A3754" w:rsidRPr="009956C4" w:rsidRDefault="002A3754" w:rsidP="002A3754">
      <w:pPr>
        <w:ind w:left="1700"/>
        <w:jc w:val="both"/>
        <w:rPr>
          <w:rFonts w:cs="Arial"/>
          <w:sz w:val="18"/>
          <w:szCs w:val="18"/>
          <w:lang w:val="es-BO"/>
        </w:rPr>
      </w:pPr>
    </w:p>
    <w:p w14:paraId="027118F9"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lastRenderedPageBreak/>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47D7C60C" w14:textId="77777777" w:rsidR="002A3754" w:rsidRPr="009956C4" w:rsidRDefault="002A3754" w:rsidP="002A3754">
      <w:pPr>
        <w:ind w:left="1700"/>
        <w:jc w:val="both"/>
        <w:rPr>
          <w:rFonts w:cs="Arial"/>
          <w:sz w:val="18"/>
          <w:szCs w:val="18"/>
          <w:lang w:val="es-BO"/>
        </w:rPr>
      </w:pPr>
    </w:p>
    <w:p w14:paraId="3BD5A0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0D697CC6" w14:textId="77777777" w:rsidR="002A3754" w:rsidRPr="009956C4" w:rsidRDefault="002A3754" w:rsidP="002A3754">
      <w:pPr>
        <w:ind w:left="1700"/>
        <w:jc w:val="both"/>
        <w:rPr>
          <w:rFonts w:cs="Arial"/>
          <w:sz w:val="18"/>
          <w:szCs w:val="18"/>
          <w:lang w:val="es-BO"/>
        </w:rPr>
      </w:pPr>
    </w:p>
    <w:p w14:paraId="22E462F1"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2EB47511" w14:textId="77777777" w:rsidR="002A3754" w:rsidRPr="009956C4" w:rsidRDefault="002A3754" w:rsidP="002A3754">
      <w:pPr>
        <w:ind w:left="1560"/>
        <w:jc w:val="both"/>
        <w:rPr>
          <w:rFonts w:cs="Arial"/>
          <w:sz w:val="18"/>
          <w:szCs w:val="18"/>
          <w:lang w:val="es-BO"/>
        </w:rPr>
      </w:pPr>
    </w:p>
    <w:p w14:paraId="5BFBEBE2" w14:textId="77777777" w:rsidR="002A3754" w:rsidRPr="009956C4" w:rsidRDefault="002A3754" w:rsidP="00A2419A">
      <w:pPr>
        <w:numPr>
          <w:ilvl w:val="1"/>
          <w:numId w:val="44"/>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6A952DB7" w14:textId="77777777" w:rsidR="002A3754" w:rsidRPr="009956C4" w:rsidRDefault="002A3754" w:rsidP="002A3754">
      <w:pPr>
        <w:ind w:left="1560"/>
        <w:jc w:val="both"/>
        <w:rPr>
          <w:rFonts w:cs="Arial"/>
          <w:sz w:val="18"/>
          <w:szCs w:val="18"/>
          <w:lang w:val="es-BO"/>
        </w:rPr>
      </w:pPr>
    </w:p>
    <w:p w14:paraId="7807C5E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5D403BDB" w14:textId="77777777" w:rsidR="002A3754" w:rsidRPr="009956C4" w:rsidRDefault="002A3754" w:rsidP="002A3754">
      <w:pPr>
        <w:ind w:left="1560"/>
        <w:jc w:val="both"/>
        <w:rPr>
          <w:rFonts w:cs="Arial"/>
          <w:sz w:val="18"/>
          <w:szCs w:val="18"/>
          <w:lang w:val="es-BO"/>
        </w:rPr>
      </w:pPr>
    </w:p>
    <w:p w14:paraId="04453407"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DE9A07F" w14:textId="77777777" w:rsidR="002A3754" w:rsidRPr="009956C4" w:rsidRDefault="002A3754" w:rsidP="002A3754">
      <w:pPr>
        <w:ind w:left="1560"/>
        <w:jc w:val="both"/>
        <w:rPr>
          <w:rFonts w:cs="Arial"/>
          <w:sz w:val="18"/>
          <w:szCs w:val="18"/>
          <w:lang w:val="es-BO"/>
        </w:rPr>
      </w:pPr>
    </w:p>
    <w:p w14:paraId="36BF0B91" w14:textId="77777777" w:rsidR="002A3754" w:rsidRPr="009956C4" w:rsidRDefault="002A3754" w:rsidP="002A3754">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5A2B9503" w14:textId="77777777" w:rsidR="002A3754" w:rsidRPr="009956C4" w:rsidRDefault="002A3754" w:rsidP="002A3754">
      <w:pPr>
        <w:ind w:left="1560"/>
        <w:jc w:val="both"/>
        <w:rPr>
          <w:rFonts w:cs="Arial"/>
          <w:b/>
          <w:sz w:val="18"/>
          <w:szCs w:val="18"/>
          <w:lang w:val="es-BO"/>
        </w:rPr>
      </w:pPr>
    </w:p>
    <w:p w14:paraId="55007E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EF01955" w14:textId="77777777" w:rsidR="002A3754" w:rsidRPr="009956C4" w:rsidRDefault="002A3754" w:rsidP="002A3754">
      <w:pPr>
        <w:ind w:left="1560"/>
        <w:jc w:val="both"/>
        <w:rPr>
          <w:rFonts w:cs="Arial"/>
          <w:sz w:val="18"/>
          <w:szCs w:val="18"/>
          <w:lang w:val="es-BO"/>
        </w:rPr>
      </w:pPr>
    </w:p>
    <w:p w14:paraId="2C08813C"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D52ACD8" w14:textId="77777777" w:rsidR="002A3754" w:rsidRPr="009956C4" w:rsidRDefault="002A3754" w:rsidP="002A3754">
      <w:pPr>
        <w:ind w:left="1560"/>
        <w:jc w:val="both"/>
        <w:rPr>
          <w:rFonts w:cs="Arial"/>
          <w:sz w:val="18"/>
          <w:szCs w:val="18"/>
          <w:lang w:val="es-BO"/>
        </w:rPr>
      </w:pPr>
    </w:p>
    <w:p w14:paraId="47BDB056" w14:textId="77777777" w:rsidR="002A3754" w:rsidRPr="009956C4" w:rsidRDefault="002A3754" w:rsidP="002A3754">
      <w:pPr>
        <w:ind w:left="1560"/>
        <w:jc w:val="both"/>
        <w:rPr>
          <w:rFonts w:cs="Arial"/>
          <w:sz w:val="18"/>
          <w:szCs w:val="18"/>
          <w:lang w:val="es-BO"/>
        </w:rPr>
      </w:pPr>
      <w:r w:rsidRPr="009956C4">
        <w:rPr>
          <w:rFonts w:cs="Arial"/>
          <w:sz w:val="18"/>
          <w:szCs w:val="18"/>
          <w:lang w:val="es-BO"/>
        </w:rPr>
        <w:lastRenderedPageBreak/>
        <w:t>Una vez efectivizada la Resolución del contrato, las partes procederán a realizar la liquidación del contrato.</w:t>
      </w:r>
    </w:p>
    <w:p w14:paraId="5322B339" w14:textId="77777777" w:rsidR="002A3754" w:rsidRPr="009956C4" w:rsidRDefault="002A3754" w:rsidP="002A3754">
      <w:pPr>
        <w:jc w:val="both"/>
        <w:rPr>
          <w:rFonts w:cs="Arial"/>
          <w:sz w:val="18"/>
          <w:szCs w:val="18"/>
          <w:lang w:val="es-BO"/>
        </w:rPr>
      </w:pPr>
    </w:p>
    <w:p w14:paraId="754285B1"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(SOLUCIÓN DE CONTROVERSIAS) </w:t>
      </w:r>
    </w:p>
    <w:p w14:paraId="140FDE66" w14:textId="77777777" w:rsidR="002A3754" w:rsidRPr="009956C4" w:rsidRDefault="002A3754" w:rsidP="002A3754">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FD3B5B6" w14:textId="77777777" w:rsidR="002A3754" w:rsidRPr="009956C4" w:rsidRDefault="002A3754" w:rsidP="002A3754">
      <w:pPr>
        <w:autoSpaceDE w:val="0"/>
        <w:autoSpaceDN w:val="0"/>
        <w:adjustRightInd w:val="0"/>
        <w:jc w:val="both"/>
        <w:rPr>
          <w:rFonts w:cs="Verdana-Bold"/>
          <w:bCs/>
          <w:sz w:val="18"/>
          <w:szCs w:val="18"/>
          <w:lang w:val="es-BO"/>
        </w:rPr>
      </w:pPr>
    </w:p>
    <w:p w14:paraId="37EEEBF9"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63DF75AA"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w:t>
      </w:r>
      <w:r w:rsidR="004B0DAC" w:rsidRPr="009956C4">
        <w:rPr>
          <w:rFonts w:cs="Arial"/>
          <w:b/>
          <w:sz w:val="18"/>
          <w:szCs w:val="18"/>
          <w:lang w:val="es-BO"/>
        </w:rPr>
        <w:t>RECEPCIÓN</w:t>
      </w:r>
      <w:r w:rsidRPr="009956C4">
        <w:rPr>
          <w:rFonts w:cs="Arial"/>
          <w:b/>
          <w:sz w:val="18"/>
          <w:szCs w:val="18"/>
          <w:lang w:val="es-BO"/>
        </w:rPr>
        <w:t xml:space="preserve">). </w:t>
      </w:r>
    </w:p>
    <w:p w14:paraId="0EB1DC2B" w14:textId="77777777" w:rsidR="002A3754" w:rsidRPr="009956C4" w:rsidRDefault="002A3754" w:rsidP="002A3754">
      <w:pPr>
        <w:jc w:val="both"/>
        <w:rPr>
          <w:rFonts w:cs="Arial"/>
          <w:sz w:val="18"/>
          <w:szCs w:val="18"/>
          <w:lang w:val="es-BO"/>
        </w:rPr>
      </w:pPr>
      <w:r w:rsidRPr="009956C4">
        <w:rPr>
          <w:rFonts w:cs="Arial"/>
          <w:sz w:val="18"/>
          <w:szCs w:val="18"/>
          <w:lang w:val="es-BO"/>
        </w:rPr>
        <w:t>Dentro del plazo previsto para la entrega o para cada entrega (según cronograma), se realizar</w:t>
      </w:r>
      <w:r w:rsidR="00D2778C" w:rsidRPr="009956C4">
        <w:rPr>
          <w:rFonts w:cs="Arial"/>
          <w:sz w:val="18"/>
          <w:szCs w:val="18"/>
          <w:lang w:val="es-BO"/>
        </w:rPr>
        <w:t>á</w:t>
      </w:r>
      <w:r w:rsidRPr="009956C4">
        <w:rPr>
          <w:rFonts w:cs="Arial"/>
          <w:sz w:val="18"/>
          <w:szCs w:val="18"/>
          <w:lang w:val="es-BO"/>
        </w:rPr>
        <w:t xml:space="preserve"> las actividades para la Recepción de los </w:t>
      </w:r>
      <w:r w:rsidRPr="009956C4">
        <w:rPr>
          <w:rFonts w:cs="Arial"/>
          <w:b/>
          <w:sz w:val="18"/>
          <w:szCs w:val="18"/>
          <w:lang w:val="es-BO"/>
        </w:rPr>
        <w:t>BIENES</w:t>
      </w:r>
      <w:r w:rsidRPr="009956C4">
        <w:rPr>
          <w:rFonts w:cs="Arial"/>
          <w:sz w:val="18"/>
          <w:szCs w:val="18"/>
          <w:lang w:val="es-BO"/>
        </w:rPr>
        <w:t>.</w:t>
      </w:r>
    </w:p>
    <w:p w14:paraId="58581631" w14:textId="77777777" w:rsidR="002A3754" w:rsidRPr="009956C4" w:rsidRDefault="002A3754" w:rsidP="002A3754">
      <w:pPr>
        <w:jc w:val="both"/>
        <w:rPr>
          <w:rFonts w:cs="Arial"/>
          <w:b/>
          <w:sz w:val="18"/>
          <w:szCs w:val="18"/>
          <w:lang w:val="es-BO"/>
        </w:rPr>
      </w:pPr>
    </w:p>
    <w:p w14:paraId="465834F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0F48F11" w14:textId="77777777" w:rsidR="002A3754" w:rsidRPr="009956C4" w:rsidRDefault="002A3754" w:rsidP="002A3754">
      <w:pPr>
        <w:jc w:val="both"/>
        <w:rPr>
          <w:rFonts w:cs="Arial"/>
          <w:sz w:val="18"/>
          <w:szCs w:val="18"/>
          <w:lang w:val="es-BO"/>
        </w:rPr>
      </w:pPr>
    </w:p>
    <w:p w14:paraId="012166E1" w14:textId="77777777" w:rsidR="002A3754" w:rsidRPr="009956C4" w:rsidRDefault="002A3754" w:rsidP="002A3754">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79748832" w14:textId="77777777" w:rsidR="002A3754" w:rsidRPr="009956C4" w:rsidRDefault="002A3754" w:rsidP="002A3754">
      <w:pPr>
        <w:jc w:val="both"/>
        <w:rPr>
          <w:rFonts w:cs="Arial"/>
          <w:sz w:val="18"/>
          <w:szCs w:val="18"/>
          <w:lang w:val="es-BO"/>
        </w:rPr>
      </w:pPr>
    </w:p>
    <w:p w14:paraId="0699EACB" w14:textId="77777777" w:rsidR="002A3754" w:rsidRPr="009956C4" w:rsidRDefault="002A3754" w:rsidP="002A3754">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9D119BA" w14:textId="77777777" w:rsidR="002A3754" w:rsidRPr="009956C4" w:rsidRDefault="002A3754" w:rsidP="002A3754">
      <w:pPr>
        <w:jc w:val="both"/>
        <w:rPr>
          <w:rFonts w:cs="Arial"/>
          <w:sz w:val="18"/>
          <w:szCs w:val="18"/>
          <w:lang w:val="es-BO"/>
        </w:rPr>
      </w:pPr>
    </w:p>
    <w:p w14:paraId="45D4E65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13945A91" w14:textId="77777777" w:rsidR="002A3754" w:rsidRPr="009956C4" w:rsidRDefault="002A3754" w:rsidP="002A3754">
      <w:pPr>
        <w:jc w:val="both"/>
        <w:rPr>
          <w:rFonts w:cs="Arial"/>
          <w:sz w:val="18"/>
          <w:szCs w:val="18"/>
          <w:lang w:val="es-BO"/>
        </w:rPr>
      </w:pPr>
    </w:p>
    <w:p w14:paraId="3D631570"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D3A3C56" w14:textId="77777777" w:rsidR="002A3754" w:rsidRPr="009956C4" w:rsidRDefault="002A3754" w:rsidP="002A3754">
      <w:pPr>
        <w:jc w:val="both"/>
        <w:rPr>
          <w:rFonts w:cs="Arial"/>
          <w:sz w:val="18"/>
          <w:szCs w:val="18"/>
          <w:lang w:val="es-BO"/>
        </w:rPr>
      </w:pPr>
    </w:p>
    <w:p w14:paraId="5E2970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76BF875D" w14:textId="77777777" w:rsidR="002A3754" w:rsidRPr="009956C4" w:rsidRDefault="002A3754" w:rsidP="002A3754">
      <w:pPr>
        <w:jc w:val="both"/>
        <w:rPr>
          <w:rFonts w:cs="Arial"/>
          <w:sz w:val="18"/>
          <w:szCs w:val="18"/>
          <w:lang w:val="es-BO"/>
        </w:rPr>
      </w:pPr>
    </w:p>
    <w:p w14:paraId="2CB8F1C6"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4E1FFD7D" w14:textId="77777777" w:rsidR="002A3754" w:rsidRPr="009956C4" w:rsidRDefault="002A3754" w:rsidP="002A3754">
      <w:pPr>
        <w:jc w:val="both"/>
        <w:rPr>
          <w:rFonts w:cs="Arial"/>
          <w:sz w:val="18"/>
          <w:szCs w:val="18"/>
          <w:lang w:val="es-BO"/>
        </w:rPr>
      </w:pPr>
    </w:p>
    <w:p w14:paraId="3C4C85F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5EBC419A" w14:textId="77777777" w:rsidR="002A3754" w:rsidRPr="009956C4" w:rsidRDefault="002A3754" w:rsidP="002A3754">
      <w:pPr>
        <w:jc w:val="both"/>
        <w:rPr>
          <w:rFonts w:cs="Arial"/>
          <w:sz w:val="18"/>
          <w:szCs w:val="18"/>
          <w:lang w:val="es-BO"/>
        </w:rPr>
      </w:pPr>
    </w:p>
    <w:p w14:paraId="772D87D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28C1F7BD" w14:textId="77777777" w:rsidR="002A3754" w:rsidRPr="009956C4" w:rsidRDefault="002A3754" w:rsidP="002A3754">
      <w:pPr>
        <w:jc w:val="both"/>
        <w:rPr>
          <w:rFonts w:cs="Arial"/>
          <w:sz w:val="18"/>
          <w:szCs w:val="18"/>
          <w:lang w:val="es-BO"/>
        </w:rPr>
      </w:pPr>
    </w:p>
    <w:p w14:paraId="3449C80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la Comisión de Calificación, según corresponda. Ej. </w:t>
      </w:r>
      <w:r w:rsidR="00E53F00" w:rsidRPr="009956C4">
        <w:rPr>
          <w:rFonts w:cs="Arial"/>
          <w:b/>
          <w:i/>
          <w:sz w:val="18"/>
          <w:szCs w:val="18"/>
          <w:lang w:val="es-BO"/>
        </w:rPr>
        <w:t>Funcionamiento</w:t>
      </w:r>
      <w:r w:rsidRPr="009956C4">
        <w:rPr>
          <w:rFonts w:cs="Arial"/>
          <w:b/>
          <w:i/>
          <w:sz w:val="18"/>
          <w:szCs w:val="18"/>
          <w:lang w:val="es-BO"/>
        </w:rPr>
        <w:t xml:space="preserve">, compatibilidad, revisión, etc.) </w:t>
      </w:r>
    </w:p>
    <w:p w14:paraId="0D8BA17E" w14:textId="77777777" w:rsidR="002A3754" w:rsidRPr="009956C4" w:rsidRDefault="002A3754" w:rsidP="002A3754">
      <w:pPr>
        <w:jc w:val="both"/>
        <w:rPr>
          <w:rFonts w:cs="Arial"/>
          <w:sz w:val="18"/>
          <w:szCs w:val="18"/>
          <w:lang w:val="es-BO"/>
        </w:rPr>
      </w:pPr>
    </w:p>
    <w:p w14:paraId="40BF164C"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provisiones continuas)</w:t>
      </w:r>
    </w:p>
    <w:p w14:paraId="7DC72BEF"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w:t>
      </w:r>
      <w:r w:rsidR="004B0DAC" w:rsidRPr="009956C4">
        <w:rPr>
          <w:rFonts w:cs="Arial"/>
          <w:b/>
          <w:sz w:val="18"/>
          <w:szCs w:val="18"/>
          <w:lang w:val="es-BO"/>
        </w:rPr>
        <w:t>RECEPCIÓN</w:t>
      </w:r>
      <w:r w:rsidRPr="009956C4">
        <w:rPr>
          <w:rFonts w:cs="Arial"/>
          <w:b/>
          <w:sz w:val="18"/>
          <w:szCs w:val="18"/>
          <w:lang w:val="es-BO"/>
        </w:rPr>
        <w:t>)</w:t>
      </w:r>
    </w:p>
    <w:p w14:paraId="5CED773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1D0381E0" w14:textId="77777777" w:rsidR="002A3754" w:rsidRPr="009956C4" w:rsidRDefault="002A3754" w:rsidP="002A3754">
      <w:pPr>
        <w:jc w:val="both"/>
        <w:rPr>
          <w:rFonts w:cs="Arial"/>
          <w:sz w:val="18"/>
          <w:szCs w:val="18"/>
          <w:lang w:val="es-BO"/>
        </w:rPr>
      </w:pPr>
    </w:p>
    <w:p w14:paraId="2A9A42BF"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personal que emitió los informes de conformidad previos, deberá ser el </w:t>
      </w:r>
      <w:proofErr w:type="gramStart"/>
      <w:r w:rsidRPr="009956C4">
        <w:rPr>
          <w:rFonts w:cs="Arial"/>
          <w:sz w:val="18"/>
          <w:szCs w:val="18"/>
          <w:lang w:val="es-BO"/>
        </w:rPr>
        <w:t>Responsable</w:t>
      </w:r>
      <w:proofErr w:type="gramEnd"/>
      <w:r w:rsidRPr="009956C4">
        <w:rPr>
          <w:rFonts w:cs="Arial"/>
          <w:sz w:val="18"/>
          <w:szCs w:val="18"/>
          <w:lang w:val="es-BO"/>
        </w:rPr>
        <w:t xml:space="preserve"> de Recepción, salvo impedimento justificado. </w:t>
      </w:r>
      <w:r w:rsidRPr="009956C4">
        <w:rPr>
          <w:rFonts w:cs="Arial"/>
          <w:b/>
          <w:i/>
          <w:sz w:val="18"/>
          <w:szCs w:val="18"/>
          <w:lang w:val="es-BO"/>
        </w:rPr>
        <w:t xml:space="preserve">(En caso de que se haya designado una comisión </w:t>
      </w:r>
      <w:r w:rsidRPr="009956C4">
        <w:rPr>
          <w:rFonts w:cs="Arial"/>
          <w:b/>
          <w:i/>
          <w:sz w:val="18"/>
          <w:szCs w:val="18"/>
          <w:lang w:val="es-BO"/>
        </w:rPr>
        <w:lastRenderedPageBreak/>
        <w:t>de recepción se debe cambiar la redacción del párrafo estableciendo que el personal que emitió los informes de conformidad previos debe formar parte de la Comisión de Recepción)</w:t>
      </w:r>
    </w:p>
    <w:p w14:paraId="7AFF6117" w14:textId="77777777" w:rsidR="002A3754" w:rsidRPr="009956C4" w:rsidRDefault="002A3754" w:rsidP="002A3754">
      <w:pPr>
        <w:jc w:val="both"/>
        <w:rPr>
          <w:rFonts w:cs="Arial"/>
          <w:sz w:val="18"/>
          <w:szCs w:val="18"/>
          <w:lang w:val="es-BO"/>
        </w:rPr>
      </w:pPr>
    </w:p>
    <w:p w14:paraId="323CA90A"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SÉPTIMA.-</w:t>
      </w:r>
      <w:proofErr w:type="gramEnd"/>
      <w:r w:rsidRPr="009956C4">
        <w:rPr>
          <w:rFonts w:cs="Arial"/>
          <w:b/>
          <w:sz w:val="18"/>
          <w:szCs w:val="18"/>
          <w:lang w:val="es-BO"/>
        </w:rPr>
        <w:t xml:space="preserve"> (</w:t>
      </w:r>
      <w:r w:rsidR="004B0DAC" w:rsidRPr="009956C4">
        <w:rPr>
          <w:rFonts w:cs="Arial"/>
          <w:b/>
          <w:sz w:val="18"/>
          <w:szCs w:val="18"/>
          <w:lang w:val="es-BO"/>
        </w:rPr>
        <w:t>LIQUIDACIÓN</w:t>
      </w:r>
      <w:r w:rsidRPr="009956C4">
        <w:rPr>
          <w:rFonts w:cs="Arial"/>
          <w:b/>
          <w:sz w:val="18"/>
          <w:szCs w:val="18"/>
          <w:lang w:val="es-BO"/>
        </w:rPr>
        <w:t xml:space="preserve"> DE CONTRATO)</w:t>
      </w:r>
    </w:p>
    <w:p w14:paraId="5C2DBDD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61D9FAA9" w14:textId="77777777" w:rsidR="002A3754" w:rsidRPr="009956C4" w:rsidRDefault="002A3754" w:rsidP="002A3754">
      <w:pPr>
        <w:jc w:val="both"/>
        <w:rPr>
          <w:rFonts w:cs="Arial"/>
          <w:sz w:val="18"/>
          <w:szCs w:val="18"/>
          <w:lang w:val="es-BO"/>
        </w:rPr>
      </w:pPr>
    </w:p>
    <w:p w14:paraId="02721FC2"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F38FA57" w14:textId="77777777" w:rsidR="002A3754" w:rsidRPr="009956C4" w:rsidRDefault="002A3754" w:rsidP="002A3754">
      <w:pPr>
        <w:jc w:val="both"/>
        <w:rPr>
          <w:rFonts w:cs="Arial"/>
          <w:sz w:val="18"/>
          <w:szCs w:val="18"/>
          <w:lang w:val="es-BO"/>
        </w:rPr>
      </w:pPr>
    </w:p>
    <w:p w14:paraId="77E8C388" w14:textId="77777777" w:rsidR="002A3754" w:rsidRPr="009956C4" w:rsidRDefault="002A3754" w:rsidP="002A3754">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37A226C7" w14:textId="77777777" w:rsidR="002A3754" w:rsidRPr="009956C4" w:rsidRDefault="002A3754" w:rsidP="002A3754">
      <w:pPr>
        <w:jc w:val="both"/>
        <w:rPr>
          <w:rFonts w:cs="Arial"/>
          <w:sz w:val="18"/>
          <w:szCs w:val="18"/>
          <w:lang w:val="es-BO"/>
        </w:rPr>
      </w:pPr>
    </w:p>
    <w:p w14:paraId="62B66932" w14:textId="77777777" w:rsidR="002A3754" w:rsidRPr="009956C4" w:rsidRDefault="002A3754" w:rsidP="002A3754">
      <w:pPr>
        <w:jc w:val="both"/>
        <w:rPr>
          <w:rFonts w:cs="Arial"/>
          <w:sz w:val="18"/>
          <w:szCs w:val="18"/>
          <w:lang w:val="es-BO"/>
        </w:rPr>
      </w:pPr>
      <w:r w:rsidRPr="009956C4">
        <w:rPr>
          <w:rFonts w:cs="Arial"/>
          <w:sz w:val="18"/>
          <w:szCs w:val="18"/>
          <w:lang w:val="es-BO"/>
        </w:rPr>
        <w:t>La liquidación del contrato, tomará en cuenta:</w:t>
      </w:r>
    </w:p>
    <w:p w14:paraId="0AEE9941" w14:textId="77777777" w:rsidR="002A3754" w:rsidRPr="009956C4" w:rsidRDefault="002A3754" w:rsidP="002A3754">
      <w:pPr>
        <w:jc w:val="both"/>
        <w:rPr>
          <w:rFonts w:cs="Arial"/>
          <w:sz w:val="18"/>
          <w:szCs w:val="18"/>
          <w:lang w:val="es-BO"/>
        </w:rPr>
      </w:pPr>
    </w:p>
    <w:p w14:paraId="7E7A1047"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 xml:space="preserve">Reposición de daños, si </w:t>
      </w:r>
      <w:proofErr w:type="gramStart"/>
      <w:r w:rsidRPr="009956C4">
        <w:rPr>
          <w:sz w:val="18"/>
          <w:szCs w:val="18"/>
          <w:lang w:val="es-BO"/>
        </w:rPr>
        <w:t>hubieren</w:t>
      </w:r>
      <w:proofErr w:type="gramEnd"/>
      <w:r w:rsidRPr="009956C4">
        <w:rPr>
          <w:sz w:val="18"/>
          <w:szCs w:val="18"/>
          <w:lang w:val="es-BO"/>
        </w:rPr>
        <w:t>.</w:t>
      </w:r>
    </w:p>
    <w:p w14:paraId="2BCF6071"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4DB39136"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 xml:space="preserve">Las multas y penalidades, si </w:t>
      </w:r>
      <w:proofErr w:type="gramStart"/>
      <w:r w:rsidRPr="009956C4">
        <w:rPr>
          <w:sz w:val="18"/>
          <w:szCs w:val="18"/>
          <w:lang w:val="es-BO"/>
        </w:rPr>
        <w:t>hubieran</w:t>
      </w:r>
      <w:proofErr w:type="gramEnd"/>
      <w:r w:rsidRPr="009956C4">
        <w:rPr>
          <w:sz w:val="18"/>
          <w:szCs w:val="18"/>
          <w:lang w:val="es-BO"/>
        </w:rPr>
        <w:t>.</w:t>
      </w:r>
    </w:p>
    <w:p w14:paraId="7CD6AD5D"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Otros aspectos que considere la entidad.</w:t>
      </w:r>
    </w:p>
    <w:p w14:paraId="52C5C670" w14:textId="77777777" w:rsidR="002A3754" w:rsidRPr="009956C4" w:rsidRDefault="002A3754" w:rsidP="002A3754">
      <w:pPr>
        <w:jc w:val="both"/>
        <w:rPr>
          <w:rFonts w:cs="Arial"/>
          <w:sz w:val="18"/>
          <w:szCs w:val="18"/>
          <w:lang w:val="es-BO"/>
        </w:rPr>
      </w:pPr>
    </w:p>
    <w:p w14:paraId="085AA80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18EDF41C" w14:textId="77777777" w:rsidR="002A3754" w:rsidRPr="009956C4" w:rsidRDefault="002A3754" w:rsidP="002A3754">
      <w:pPr>
        <w:jc w:val="both"/>
        <w:rPr>
          <w:rFonts w:cs="Arial"/>
          <w:sz w:val="18"/>
          <w:szCs w:val="18"/>
          <w:lang w:val="es-BO"/>
        </w:rPr>
      </w:pPr>
    </w:p>
    <w:p w14:paraId="7BBA9389" w14:textId="77777777" w:rsidR="002A3754" w:rsidRPr="009956C4" w:rsidRDefault="002A3754" w:rsidP="002A3754">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3FBAE5E8" w14:textId="77777777" w:rsidR="002A3754" w:rsidRPr="009956C4" w:rsidRDefault="002A3754" w:rsidP="002A3754">
      <w:pPr>
        <w:jc w:val="both"/>
        <w:rPr>
          <w:rFonts w:cs="Arial"/>
          <w:b/>
          <w:sz w:val="18"/>
          <w:szCs w:val="18"/>
          <w:lang w:val="es-BO"/>
        </w:rPr>
      </w:pPr>
    </w:p>
    <w:p w14:paraId="0012C7EE"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OCTAVA.-</w:t>
      </w:r>
      <w:proofErr w:type="gramEnd"/>
      <w:r w:rsidRPr="009956C4">
        <w:rPr>
          <w:rFonts w:cs="Arial"/>
          <w:b/>
          <w:sz w:val="18"/>
          <w:szCs w:val="18"/>
          <w:lang w:val="es-BO"/>
        </w:rPr>
        <w:t xml:space="preserve">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6B8CB659" w14:textId="77777777" w:rsidR="002A3754" w:rsidRPr="009956C4" w:rsidRDefault="002A3754" w:rsidP="002A3754">
      <w:pPr>
        <w:jc w:val="both"/>
        <w:rPr>
          <w:rFonts w:cs="Arial"/>
          <w:sz w:val="18"/>
          <w:szCs w:val="18"/>
          <w:lang w:val="es-BO"/>
        </w:rPr>
      </w:pPr>
    </w:p>
    <w:p w14:paraId="103C59B7" w14:textId="77777777" w:rsidR="002A3754" w:rsidRPr="009956C4" w:rsidRDefault="002A3754" w:rsidP="002A3754">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64A7973" w14:textId="77777777" w:rsidR="002A3754" w:rsidRPr="009956C4" w:rsidRDefault="002A3754" w:rsidP="002A3754">
      <w:pPr>
        <w:rPr>
          <w:lang w:val="es-BO"/>
        </w:rPr>
      </w:pPr>
    </w:p>
    <w:p w14:paraId="222224EB" w14:textId="77777777" w:rsidR="008C62BC" w:rsidRPr="009956C4" w:rsidRDefault="002A3754" w:rsidP="00BF7E0B">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12EF13D4" w14:textId="77777777" w:rsidR="00BF7E0B" w:rsidRPr="009956C4" w:rsidRDefault="00BF7E0B" w:rsidP="00BF7E0B">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F7E0B" w:rsidRPr="009956C4" w14:paraId="1D8A1C0D" w14:textId="77777777" w:rsidTr="00245090">
        <w:trPr>
          <w:trHeight w:val="697"/>
          <w:jc w:val="center"/>
        </w:trPr>
        <w:tc>
          <w:tcPr>
            <w:tcW w:w="4075" w:type="dxa"/>
            <w:tcBorders>
              <w:top w:val="nil"/>
              <w:left w:val="nil"/>
              <w:bottom w:val="dashed" w:sz="4" w:space="0" w:color="auto"/>
              <w:right w:val="nil"/>
            </w:tcBorders>
          </w:tcPr>
          <w:p w14:paraId="78D8784A" w14:textId="77777777" w:rsidR="00BF7E0B" w:rsidRPr="009956C4" w:rsidRDefault="00BF7E0B" w:rsidP="00E43066">
            <w:pPr>
              <w:autoSpaceDE w:val="0"/>
              <w:autoSpaceDN w:val="0"/>
              <w:adjustRightInd w:val="0"/>
              <w:jc w:val="both"/>
              <w:rPr>
                <w:rFonts w:cs="Verdana"/>
                <w:sz w:val="18"/>
                <w:szCs w:val="18"/>
                <w:lang w:val="es-BO"/>
              </w:rPr>
            </w:pPr>
          </w:p>
        </w:tc>
        <w:tc>
          <w:tcPr>
            <w:tcW w:w="239" w:type="dxa"/>
          </w:tcPr>
          <w:p w14:paraId="238BABA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404476B0" w14:textId="77777777" w:rsidR="00BF7E0B" w:rsidRPr="009956C4" w:rsidRDefault="00BF7E0B" w:rsidP="00E43066">
            <w:pPr>
              <w:autoSpaceDE w:val="0"/>
              <w:autoSpaceDN w:val="0"/>
              <w:adjustRightInd w:val="0"/>
              <w:jc w:val="both"/>
              <w:rPr>
                <w:rFonts w:cs="Verdana"/>
                <w:sz w:val="18"/>
                <w:szCs w:val="18"/>
                <w:lang w:val="es-BO"/>
              </w:rPr>
            </w:pPr>
          </w:p>
        </w:tc>
      </w:tr>
      <w:tr w:rsidR="00BF7E0B" w:rsidRPr="009956C4" w14:paraId="4BD2BD32" w14:textId="77777777" w:rsidTr="00E43066">
        <w:trPr>
          <w:trHeight w:val="606"/>
          <w:jc w:val="center"/>
        </w:trPr>
        <w:tc>
          <w:tcPr>
            <w:tcW w:w="4075" w:type="dxa"/>
            <w:tcBorders>
              <w:top w:val="dashed" w:sz="4" w:space="0" w:color="auto"/>
              <w:left w:val="nil"/>
              <w:bottom w:val="nil"/>
              <w:right w:val="nil"/>
            </w:tcBorders>
            <w:hideMark/>
          </w:tcPr>
          <w:p w14:paraId="5662D798"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 xml:space="preserve">(Registrar el nombre y cargo del </w:t>
            </w:r>
            <w:proofErr w:type="gramStart"/>
            <w:r w:rsidRPr="009956C4">
              <w:rPr>
                <w:rFonts w:cs="Verdana-BoldItalic"/>
                <w:b/>
                <w:bCs/>
                <w:i/>
                <w:iCs/>
                <w:sz w:val="18"/>
                <w:szCs w:val="18"/>
                <w:lang w:val="es-BO"/>
              </w:rPr>
              <w:t>Funcionario</w:t>
            </w:r>
            <w:proofErr w:type="gramEnd"/>
            <w:r w:rsidRPr="009956C4">
              <w:rPr>
                <w:rFonts w:cs="Verdana-BoldItalic"/>
                <w:b/>
                <w:bCs/>
                <w:i/>
                <w:iCs/>
                <w:sz w:val="18"/>
                <w:szCs w:val="18"/>
                <w:lang w:val="es-BO"/>
              </w:rPr>
              <w:t xml:space="preserve"> habilitado para la firma del contrato)</w:t>
            </w:r>
          </w:p>
        </w:tc>
        <w:tc>
          <w:tcPr>
            <w:tcW w:w="239" w:type="dxa"/>
          </w:tcPr>
          <w:p w14:paraId="28F5B6E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7576060B"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6EB101E6" w14:textId="77777777" w:rsidR="00BF7E0B" w:rsidRPr="009956C4" w:rsidRDefault="00BF7E0B" w:rsidP="00BF7E0B">
      <w:pPr>
        <w:autoSpaceDE w:val="0"/>
        <w:autoSpaceDN w:val="0"/>
        <w:adjustRightInd w:val="0"/>
        <w:jc w:val="both"/>
        <w:rPr>
          <w:rFonts w:ascii="Arial" w:hAnsi="Arial" w:cs="Arial"/>
          <w:lang w:val="es-BO"/>
        </w:rPr>
      </w:pPr>
    </w:p>
    <w:sectPr w:rsidR="00BF7E0B"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5DBBE" w14:textId="77777777" w:rsidR="003C32B3" w:rsidRDefault="003C32B3">
      <w:r>
        <w:separator/>
      </w:r>
    </w:p>
  </w:endnote>
  <w:endnote w:type="continuationSeparator" w:id="0">
    <w:p w14:paraId="12BC19A6" w14:textId="77777777" w:rsidR="003C32B3" w:rsidRDefault="003C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2B874" w14:textId="70B33E8D" w:rsidR="000D7C76" w:rsidRDefault="000D7C76">
    <w:pPr>
      <w:pStyle w:val="Piedepgina"/>
      <w:jc w:val="right"/>
    </w:pPr>
    <w:r>
      <w:fldChar w:fldCharType="begin"/>
    </w:r>
    <w:r>
      <w:instrText xml:space="preserve"> PAGE   \* MERGEFORMAT </w:instrText>
    </w:r>
    <w:r>
      <w:fldChar w:fldCharType="separate"/>
    </w:r>
    <w:r w:rsidR="00924416">
      <w:rPr>
        <w:noProof/>
      </w:rPr>
      <w:t>47</w:t>
    </w:r>
    <w:r>
      <w:rPr>
        <w:noProof/>
      </w:rPr>
      <w:fldChar w:fldCharType="end"/>
    </w:r>
  </w:p>
  <w:p w14:paraId="13FB04EC" w14:textId="77777777" w:rsidR="000D7C76" w:rsidRDefault="000D7C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ED568" w14:textId="77777777" w:rsidR="003C32B3" w:rsidRDefault="003C32B3">
      <w:r>
        <w:separator/>
      </w:r>
    </w:p>
  </w:footnote>
  <w:footnote w:type="continuationSeparator" w:id="0">
    <w:p w14:paraId="15FAE6A3" w14:textId="77777777" w:rsidR="003C32B3" w:rsidRDefault="003C3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AA99C" w14:textId="204A3D20" w:rsidR="000D7C76" w:rsidRPr="00364BEB" w:rsidRDefault="000D7C76"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0D7C76" w:rsidRDefault="000D7C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367ED" w14:textId="4814C592" w:rsidR="000D7C76" w:rsidRPr="00364BEB" w:rsidRDefault="000D7C76">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0D7C76" w:rsidRPr="00855EEB" w:rsidRDefault="000D7C76">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3F803B0"/>
    <w:multiLevelType w:val="hybridMultilevel"/>
    <w:tmpl w:val="5F301444"/>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2" w15:restartNumberingAfterBreak="0">
    <w:nsid w:val="0C7936C8"/>
    <w:multiLevelType w:val="hybridMultilevel"/>
    <w:tmpl w:val="6712BA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0"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1"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1BEB36E2"/>
    <w:multiLevelType w:val="hybridMultilevel"/>
    <w:tmpl w:val="5F3014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5" w15:restartNumberingAfterBreak="0">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8" w15:restartNumberingAfterBreak="0">
    <w:nsid w:val="238138D1"/>
    <w:multiLevelType w:val="hybridMultilevel"/>
    <w:tmpl w:val="5F3014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3E95601"/>
    <w:multiLevelType w:val="hybridMultilevel"/>
    <w:tmpl w:val="D4D480E6"/>
    <w:lvl w:ilvl="0" w:tplc="7E00340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4091677"/>
    <w:multiLevelType w:val="hybridMultilevel"/>
    <w:tmpl w:val="5F301444"/>
    <w:lvl w:ilvl="0" w:tplc="7E003402">
      <w:start w:val="1"/>
      <w:numFmt w:val="upperRoman"/>
      <w:lvlText w:val="%1."/>
      <w:lvlJc w:val="left"/>
      <w:pPr>
        <w:ind w:left="861"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2"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4" w15:restartNumberingAfterBreak="0">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5" w15:restartNumberingAfterBreak="0">
    <w:nsid w:val="281C71FC"/>
    <w:multiLevelType w:val="hybridMultilevel"/>
    <w:tmpl w:val="61E4D6A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2" w15:restartNumberingAfterBreak="0">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5" w15:restartNumberingAfterBreak="0">
    <w:nsid w:val="3262261D"/>
    <w:multiLevelType w:val="hybridMultilevel"/>
    <w:tmpl w:val="4C8272BA"/>
    <w:lvl w:ilvl="0" w:tplc="7E00340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7" w15:restartNumberingAfterBreak="0">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50"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5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4" w15:restartNumberingAfterBreak="0">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55"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 w15:restartNumberingAfterBreak="0">
    <w:nsid w:val="5870195F"/>
    <w:multiLevelType w:val="singleLevel"/>
    <w:tmpl w:val="38C2B268"/>
    <w:lvl w:ilvl="0">
      <w:numFmt w:val="decimal"/>
      <w:pStyle w:val="Ttulo9"/>
      <w:lvlText w:val=""/>
      <w:lvlJc w:val="left"/>
    </w:lvl>
  </w:abstractNum>
  <w:abstractNum w:abstractNumId="58" w15:restartNumberingAfterBreak="0">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60" w15:restartNumberingAfterBreak="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6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1077"/>
        </w:tabs>
        <w:ind w:left="1644"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4" w15:restartNumberingAfterBreak="0">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6"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7"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7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6D812D1D"/>
    <w:multiLevelType w:val="hybridMultilevel"/>
    <w:tmpl w:val="5F3014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4" w15:restartNumberingAfterBreak="0">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5" w15:restartNumberingAfterBreak="0">
    <w:nsid w:val="71B02F70"/>
    <w:multiLevelType w:val="hybridMultilevel"/>
    <w:tmpl w:val="5F3014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77" w15:restartNumberingAfterBreak="0">
    <w:nsid w:val="73722EFA"/>
    <w:multiLevelType w:val="hybridMultilevel"/>
    <w:tmpl w:val="FB741BFC"/>
    <w:lvl w:ilvl="0" w:tplc="119E3000">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9"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8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60838511">
    <w:abstractNumId w:val="17"/>
  </w:num>
  <w:num w:numId="2" w16cid:durableId="1315598946">
    <w:abstractNumId w:val="46"/>
  </w:num>
  <w:num w:numId="3" w16cid:durableId="869074969">
    <w:abstractNumId w:val="63"/>
  </w:num>
  <w:num w:numId="4" w16cid:durableId="1962421859">
    <w:abstractNumId w:val="57"/>
  </w:num>
  <w:num w:numId="5" w16cid:durableId="2073969354">
    <w:abstractNumId w:val="15"/>
  </w:num>
  <w:num w:numId="6" w16cid:durableId="1069882594">
    <w:abstractNumId w:val="76"/>
  </w:num>
  <w:num w:numId="7" w16cid:durableId="1718578598">
    <w:abstractNumId w:val="54"/>
  </w:num>
  <w:num w:numId="8" w16cid:durableId="1644845540">
    <w:abstractNumId w:val="53"/>
  </w:num>
  <w:num w:numId="9" w16cid:durableId="1620837514">
    <w:abstractNumId w:val="8"/>
  </w:num>
  <w:num w:numId="10" w16cid:durableId="153108965">
    <w:abstractNumId w:val="6"/>
  </w:num>
  <w:num w:numId="11" w16cid:durableId="1235237454">
    <w:abstractNumId w:val="5"/>
  </w:num>
  <w:num w:numId="12" w16cid:durableId="1053235788">
    <w:abstractNumId w:val="41"/>
  </w:num>
  <w:num w:numId="13" w16cid:durableId="696738082">
    <w:abstractNumId w:val="44"/>
  </w:num>
  <w:num w:numId="14" w16cid:durableId="300692319">
    <w:abstractNumId w:val="11"/>
  </w:num>
  <w:num w:numId="15" w16cid:durableId="1707900270">
    <w:abstractNumId w:val="33"/>
  </w:num>
  <w:num w:numId="16" w16cid:durableId="630791365">
    <w:abstractNumId w:val="39"/>
  </w:num>
  <w:num w:numId="17" w16cid:durableId="757291533">
    <w:abstractNumId w:val="34"/>
  </w:num>
  <w:num w:numId="18" w16cid:durableId="97452068">
    <w:abstractNumId w:val="31"/>
  </w:num>
  <w:num w:numId="19" w16cid:durableId="501504198">
    <w:abstractNumId w:val="13"/>
  </w:num>
  <w:num w:numId="20" w16cid:durableId="810248518">
    <w:abstractNumId w:val="73"/>
  </w:num>
  <w:num w:numId="21" w16cid:durableId="1833132466">
    <w:abstractNumId w:val="7"/>
  </w:num>
  <w:num w:numId="22" w16cid:durableId="7340803">
    <w:abstractNumId w:val="22"/>
  </w:num>
  <w:num w:numId="23" w16cid:durableId="255208220">
    <w:abstractNumId w:val="60"/>
  </w:num>
  <w:num w:numId="24" w16cid:durableId="946153851">
    <w:abstractNumId w:val="36"/>
  </w:num>
  <w:num w:numId="25" w16cid:durableId="1130127174">
    <w:abstractNumId w:val="48"/>
  </w:num>
  <w:num w:numId="26" w16cid:durableId="325129490">
    <w:abstractNumId w:val="2"/>
  </w:num>
  <w:num w:numId="27" w16cid:durableId="854346190">
    <w:abstractNumId w:val="62"/>
  </w:num>
  <w:num w:numId="28" w16cid:durableId="240801798">
    <w:abstractNumId w:val="72"/>
  </w:num>
  <w:num w:numId="29" w16cid:durableId="1849439799">
    <w:abstractNumId w:val="10"/>
  </w:num>
  <w:num w:numId="30" w16cid:durableId="1991521100">
    <w:abstractNumId w:val="32"/>
  </w:num>
  <w:num w:numId="31" w16cid:durableId="736628404">
    <w:abstractNumId w:val="16"/>
  </w:num>
  <w:num w:numId="32" w16cid:durableId="421076089">
    <w:abstractNumId w:val="61"/>
  </w:num>
  <w:num w:numId="33" w16cid:durableId="1426463398">
    <w:abstractNumId w:val="1"/>
  </w:num>
  <w:num w:numId="34" w16cid:durableId="215435501">
    <w:abstractNumId w:val="51"/>
  </w:num>
  <w:num w:numId="35" w16cid:durableId="2066292428">
    <w:abstractNumId w:val="18"/>
  </w:num>
  <w:num w:numId="36" w16cid:durableId="918977751">
    <w:abstractNumId w:val="70"/>
  </w:num>
  <w:num w:numId="37" w16cid:durableId="1787314577">
    <w:abstractNumId w:val="78"/>
  </w:num>
  <w:num w:numId="38" w16cid:durableId="383522946">
    <w:abstractNumId w:val="24"/>
  </w:num>
  <w:num w:numId="39" w16cid:durableId="1971937504">
    <w:abstractNumId w:val="59"/>
  </w:num>
  <w:num w:numId="40" w16cid:durableId="1256405945">
    <w:abstractNumId w:val="79"/>
  </w:num>
  <w:num w:numId="41" w16cid:durableId="1243955350">
    <w:abstractNumId w:val="52"/>
  </w:num>
  <w:num w:numId="42" w16cid:durableId="688875685">
    <w:abstractNumId w:val="3"/>
  </w:num>
  <w:num w:numId="43" w16cid:durableId="196509170">
    <w:abstractNumId w:val="21"/>
  </w:num>
  <w:num w:numId="44" w16cid:durableId="1995647943">
    <w:abstractNumId w:val="38"/>
  </w:num>
  <w:num w:numId="45" w16cid:durableId="483621891">
    <w:abstractNumId w:val="37"/>
  </w:num>
  <w:num w:numId="46" w16cid:durableId="910770267">
    <w:abstractNumId w:val="14"/>
  </w:num>
  <w:num w:numId="47" w16cid:durableId="996885031">
    <w:abstractNumId w:val="69"/>
  </w:num>
  <w:num w:numId="48" w16cid:durableId="783574452">
    <w:abstractNumId w:val="67"/>
  </w:num>
  <w:num w:numId="49" w16cid:durableId="1483345980">
    <w:abstractNumId w:val="40"/>
  </w:num>
  <w:num w:numId="50" w16cid:durableId="1110009914">
    <w:abstractNumId w:val="68"/>
  </w:num>
  <w:num w:numId="51" w16cid:durableId="194386321">
    <w:abstractNumId w:val="74"/>
  </w:num>
  <w:num w:numId="52" w16cid:durableId="349307627">
    <w:abstractNumId w:val="9"/>
  </w:num>
  <w:num w:numId="53" w16cid:durableId="2026709333">
    <w:abstractNumId w:val="80"/>
  </w:num>
  <w:num w:numId="54" w16cid:durableId="751125205">
    <w:abstractNumId w:val="63"/>
  </w:num>
  <w:num w:numId="55" w16cid:durableId="718669536">
    <w:abstractNumId w:val="20"/>
  </w:num>
  <w:num w:numId="56" w16cid:durableId="489098025">
    <w:abstractNumId w:val="66"/>
  </w:num>
  <w:num w:numId="57" w16cid:durableId="636184564">
    <w:abstractNumId w:val="0"/>
  </w:num>
  <w:num w:numId="58" w16cid:durableId="43529564">
    <w:abstractNumId w:val="42"/>
  </w:num>
  <w:num w:numId="59" w16cid:durableId="2029747756">
    <w:abstractNumId w:val="56"/>
  </w:num>
  <w:num w:numId="60" w16cid:durableId="1127773511">
    <w:abstractNumId w:val="50"/>
  </w:num>
  <w:num w:numId="61" w16cid:durableId="1332489518">
    <w:abstractNumId w:val="63"/>
  </w:num>
  <w:num w:numId="62" w16cid:durableId="717050310">
    <w:abstractNumId w:val="63"/>
  </w:num>
  <w:num w:numId="63" w16cid:durableId="522596669">
    <w:abstractNumId w:val="63"/>
  </w:num>
  <w:num w:numId="64" w16cid:durableId="1807817706">
    <w:abstractNumId w:val="63"/>
  </w:num>
  <w:num w:numId="65" w16cid:durableId="766460427">
    <w:abstractNumId w:val="63"/>
  </w:num>
  <w:num w:numId="66" w16cid:durableId="1090662157">
    <w:abstractNumId w:val="63"/>
  </w:num>
  <w:num w:numId="67" w16cid:durableId="748700836">
    <w:abstractNumId w:val="63"/>
  </w:num>
  <w:num w:numId="68" w16cid:durableId="1284967572">
    <w:abstractNumId w:val="63"/>
  </w:num>
  <w:num w:numId="69" w16cid:durableId="1987587774">
    <w:abstractNumId w:val="63"/>
  </w:num>
  <w:num w:numId="70" w16cid:durableId="92871181">
    <w:abstractNumId w:val="63"/>
  </w:num>
  <w:num w:numId="71" w16cid:durableId="1926914525">
    <w:abstractNumId w:val="63"/>
  </w:num>
  <w:num w:numId="72" w16cid:durableId="596258910">
    <w:abstractNumId w:val="63"/>
  </w:num>
  <w:num w:numId="73" w16cid:durableId="820658096">
    <w:abstractNumId w:val="63"/>
  </w:num>
  <w:num w:numId="74" w16cid:durableId="1402094717">
    <w:abstractNumId w:val="63"/>
  </w:num>
  <w:num w:numId="75" w16cid:durableId="616253921">
    <w:abstractNumId w:val="63"/>
  </w:num>
  <w:num w:numId="76" w16cid:durableId="1352729902">
    <w:abstractNumId w:val="63"/>
  </w:num>
  <w:num w:numId="77" w16cid:durableId="239951841">
    <w:abstractNumId w:val="63"/>
  </w:num>
  <w:num w:numId="78" w16cid:durableId="1941253109">
    <w:abstractNumId w:val="63"/>
  </w:num>
  <w:num w:numId="79" w16cid:durableId="59643568">
    <w:abstractNumId w:val="63"/>
  </w:num>
  <w:num w:numId="80" w16cid:durableId="1280450437">
    <w:abstractNumId w:val="63"/>
  </w:num>
  <w:num w:numId="81" w16cid:durableId="1131632579">
    <w:abstractNumId w:val="63"/>
  </w:num>
  <w:num w:numId="82" w16cid:durableId="2039770562">
    <w:abstractNumId w:val="63"/>
  </w:num>
  <w:num w:numId="83" w16cid:durableId="2114738095">
    <w:abstractNumId w:val="65"/>
  </w:num>
  <w:num w:numId="84" w16cid:durableId="1594123652">
    <w:abstractNumId w:val="63"/>
  </w:num>
  <w:num w:numId="85" w16cid:durableId="1691638687">
    <w:abstractNumId w:val="63"/>
  </w:num>
  <w:num w:numId="86" w16cid:durableId="1891376127">
    <w:abstractNumId w:val="63"/>
  </w:num>
  <w:num w:numId="87" w16cid:durableId="222181175">
    <w:abstractNumId w:val="27"/>
  </w:num>
  <w:num w:numId="88" w16cid:durableId="397478262">
    <w:abstractNumId w:val="58"/>
  </w:num>
  <w:num w:numId="89" w16cid:durableId="739206942">
    <w:abstractNumId w:val="63"/>
  </w:num>
  <w:num w:numId="90" w16cid:durableId="1799184013">
    <w:abstractNumId w:val="43"/>
  </w:num>
  <w:num w:numId="91" w16cid:durableId="1581137064">
    <w:abstractNumId w:val="26"/>
  </w:num>
  <w:num w:numId="92" w16cid:durableId="1897273345">
    <w:abstractNumId w:val="64"/>
  </w:num>
  <w:num w:numId="93" w16cid:durableId="1120030024">
    <w:abstractNumId w:val="63"/>
  </w:num>
  <w:num w:numId="94" w16cid:durableId="722022913">
    <w:abstractNumId w:val="63"/>
  </w:num>
  <w:num w:numId="95" w16cid:durableId="717634082">
    <w:abstractNumId w:val="63"/>
  </w:num>
  <w:num w:numId="96" w16cid:durableId="1533153551">
    <w:abstractNumId w:val="49"/>
  </w:num>
  <w:num w:numId="97" w16cid:durableId="1975020633">
    <w:abstractNumId w:val="25"/>
  </w:num>
  <w:num w:numId="98" w16cid:durableId="1805004025">
    <w:abstractNumId w:val="55"/>
  </w:num>
  <w:num w:numId="99" w16cid:durableId="1545560352">
    <w:abstractNumId w:val="63"/>
  </w:num>
  <w:num w:numId="100" w16cid:durableId="1454589920">
    <w:abstractNumId w:val="19"/>
  </w:num>
  <w:num w:numId="101" w16cid:durableId="1974600840">
    <w:abstractNumId w:val="47"/>
  </w:num>
  <w:num w:numId="102" w16cid:durableId="385031991">
    <w:abstractNumId w:val="63"/>
  </w:num>
  <w:num w:numId="103" w16cid:durableId="1227037078">
    <w:abstractNumId w:val="63"/>
  </w:num>
  <w:num w:numId="104" w16cid:durableId="568349996">
    <w:abstractNumId w:val="63"/>
  </w:num>
  <w:num w:numId="105" w16cid:durableId="14799554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32028073">
    <w:abstractNumId w:val="63"/>
  </w:num>
  <w:num w:numId="107" w16cid:durableId="1908607222">
    <w:abstractNumId w:val="77"/>
  </w:num>
  <w:num w:numId="108" w16cid:durableId="624309873">
    <w:abstractNumId w:val="30"/>
  </w:num>
  <w:num w:numId="109" w16cid:durableId="451676624">
    <w:abstractNumId w:val="35"/>
  </w:num>
  <w:num w:numId="110" w16cid:durableId="589503958">
    <w:abstractNumId w:val="4"/>
  </w:num>
  <w:num w:numId="111" w16cid:durableId="2112974108">
    <w:abstractNumId w:val="71"/>
  </w:num>
  <w:num w:numId="112" w16cid:durableId="1169444956">
    <w:abstractNumId w:val="45"/>
  </w:num>
  <w:num w:numId="113" w16cid:durableId="1024864146">
    <w:abstractNumId w:val="29"/>
  </w:num>
  <w:num w:numId="114" w16cid:durableId="1484815105">
    <w:abstractNumId w:val="28"/>
  </w:num>
  <w:num w:numId="115" w16cid:durableId="651563691">
    <w:abstractNumId w:val="75"/>
  </w:num>
  <w:num w:numId="116" w16cid:durableId="785580078">
    <w:abstractNumId w:val="23"/>
  </w:num>
  <w:num w:numId="117" w16cid:durableId="1449087255">
    <w:abstractNumId w:val="1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8D9"/>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180"/>
    <w:rsid w:val="00064486"/>
    <w:rsid w:val="0006464B"/>
    <w:rsid w:val="00064AC4"/>
    <w:rsid w:val="00065D47"/>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0CCE"/>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6AB"/>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477"/>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0F6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12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E71C3"/>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B47"/>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B3"/>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4E5D"/>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928"/>
    <w:rsid w:val="004E6C21"/>
    <w:rsid w:val="004E7580"/>
    <w:rsid w:val="004E786B"/>
    <w:rsid w:val="004F00DA"/>
    <w:rsid w:val="004F04D2"/>
    <w:rsid w:val="004F1E83"/>
    <w:rsid w:val="004F26DE"/>
    <w:rsid w:val="004F4455"/>
    <w:rsid w:val="004F477A"/>
    <w:rsid w:val="004F53CB"/>
    <w:rsid w:val="004F5A96"/>
    <w:rsid w:val="004F7454"/>
    <w:rsid w:val="004F7B83"/>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278"/>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476C"/>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2C9F"/>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6CB2"/>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2DF"/>
    <w:rsid w:val="00722883"/>
    <w:rsid w:val="00723550"/>
    <w:rsid w:val="007235FE"/>
    <w:rsid w:val="00724AF4"/>
    <w:rsid w:val="00724B14"/>
    <w:rsid w:val="00725092"/>
    <w:rsid w:val="007251F8"/>
    <w:rsid w:val="0072607F"/>
    <w:rsid w:val="00726196"/>
    <w:rsid w:val="00726E88"/>
    <w:rsid w:val="00727174"/>
    <w:rsid w:val="00727222"/>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49F"/>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1D8"/>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408"/>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264BE"/>
    <w:rsid w:val="00830B45"/>
    <w:rsid w:val="00831041"/>
    <w:rsid w:val="00831EF4"/>
    <w:rsid w:val="00832A1C"/>
    <w:rsid w:val="008339FA"/>
    <w:rsid w:val="00833AD9"/>
    <w:rsid w:val="00833B13"/>
    <w:rsid w:val="00834C15"/>
    <w:rsid w:val="008358BD"/>
    <w:rsid w:val="00836A85"/>
    <w:rsid w:val="00840659"/>
    <w:rsid w:val="00840F01"/>
    <w:rsid w:val="0084151B"/>
    <w:rsid w:val="008418D3"/>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187"/>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0585"/>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25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42D"/>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3976"/>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3E19"/>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E79A9"/>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AB0"/>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C25"/>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240"/>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3DC"/>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6A00"/>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28C5"/>
    <w:rsid w:val="00DB3143"/>
    <w:rsid w:val="00DB3334"/>
    <w:rsid w:val="00DB396F"/>
    <w:rsid w:val="00DB5007"/>
    <w:rsid w:val="00DB5878"/>
    <w:rsid w:val="00DB6E0A"/>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0040"/>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5B49"/>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55B"/>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8E4"/>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62CE"/>
    <w:rsid w:val="00E57DE0"/>
    <w:rsid w:val="00E60205"/>
    <w:rsid w:val="00E60D44"/>
    <w:rsid w:val="00E61222"/>
    <w:rsid w:val="00E616C9"/>
    <w:rsid w:val="00E618F3"/>
    <w:rsid w:val="00E6307A"/>
    <w:rsid w:val="00E644EE"/>
    <w:rsid w:val="00E65D0D"/>
    <w:rsid w:val="00E668E2"/>
    <w:rsid w:val="00E66D6F"/>
    <w:rsid w:val="00E672F2"/>
    <w:rsid w:val="00E704AB"/>
    <w:rsid w:val="00E70F2A"/>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190D"/>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0B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BULLET Liste,Sub Apartado Rojo Obscuro,Superíndice,Bullet-SecondaryLM,Segundo,lp1,List Paragraph Char Char,b1,List Paragraph11,Bullet List,FooterText,numbered,Paragraphe de liste1,Bulletr List Paragraph,列出段落,列出段落1,Listas,Scitum normal"/>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BULLET Liste Car,Sub Apartado Rojo Obscuro Car,Superíndice Car,Bullet-SecondaryLM Car,Segundo Car,lp1 Car,List Paragraph Char Char Car,b1 Car,List Paragraph11 Car,Bullet List Car,FooterText Car,numbered Car,Paragraphe de liste1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BB6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62417446">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59968579">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4968489">
      <w:bodyDiv w:val="1"/>
      <w:marLeft w:val="0"/>
      <w:marRight w:val="0"/>
      <w:marTop w:val="0"/>
      <w:marBottom w:val="0"/>
      <w:divBdr>
        <w:top w:val="none" w:sz="0" w:space="0" w:color="auto"/>
        <w:left w:val="none" w:sz="0" w:space="0" w:color="auto"/>
        <w:bottom w:val="none" w:sz="0" w:space="0" w:color="auto"/>
        <w:right w:val="none" w:sz="0" w:space="0" w:color="auto"/>
      </w:divBdr>
    </w:div>
    <w:div w:id="204741120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google.com/uei-ukwj-mp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0851-5408-404E-9057-F14B3D44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54</Pages>
  <Words>22434</Words>
  <Characters>123390</Characters>
  <Application>Microsoft Office Word</Application>
  <DocSecurity>0</DocSecurity>
  <Lines>1028</Lines>
  <Paragraphs>291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Helen Pamela Vasquez Illanes</cp:lastModifiedBy>
  <cp:revision>3</cp:revision>
  <cp:lastPrinted>2022-02-03T13:17:00Z</cp:lastPrinted>
  <dcterms:created xsi:type="dcterms:W3CDTF">2025-06-06T15:03:00Z</dcterms:created>
  <dcterms:modified xsi:type="dcterms:W3CDTF">2025-06-06T15:55:00Z</dcterms:modified>
</cp:coreProperties>
</file>