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4C" w:rsidRPr="00A80E4C" w:rsidRDefault="00A80E4C" w:rsidP="00A80E4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A80E4C">
        <w:rPr>
          <w:rFonts w:ascii="Verdana" w:eastAsia="Times New Roman" w:hAnsi="Verdana" w:cs="Times New Roman"/>
          <w:b/>
          <w:sz w:val="18"/>
          <w:szCs w:val="16"/>
          <w:lang w:eastAsia="es-ES"/>
        </w:rPr>
        <w:t>PARTE II</w:t>
      </w:r>
    </w:p>
    <w:p w:rsidR="00A80E4C" w:rsidRPr="00A80E4C" w:rsidRDefault="00A80E4C" w:rsidP="00A80E4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  <w:r w:rsidRPr="00A80E4C">
        <w:rPr>
          <w:rFonts w:ascii="Verdana" w:eastAsia="Times New Roman" w:hAnsi="Verdana" w:cs="Arial"/>
          <w:b/>
          <w:sz w:val="18"/>
          <w:szCs w:val="18"/>
          <w:lang w:eastAsia="es-ES"/>
        </w:rPr>
        <w:t>INFORMACIÓN TÉCNICA DE LA CONTRATACIÓN</w:t>
      </w:r>
    </w:p>
    <w:p w:rsidR="00A80E4C" w:rsidRPr="00A80E4C" w:rsidRDefault="00A80E4C" w:rsidP="00A80E4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</w:p>
    <w:p w:rsidR="00A80E4C" w:rsidRPr="00A80E4C" w:rsidRDefault="00A80E4C" w:rsidP="00A4792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  <w:bookmarkStart w:id="0" w:name="_Toc346873832"/>
      <w:bookmarkStart w:id="1" w:name="_Toc356237219"/>
      <w:bookmarkStart w:id="2" w:name="_Toc94714725"/>
      <w:r w:rsidRPr="00A80E4C"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  <w:t>CONVOCATORIA Y DATOS GENERALES DE LA CONTRATACIÓN</w:t>
      </w:r>
      <w:bookmarkEnd w:id="0"/>
      <w:bookmarkEnd w:id="1"/>
      <w:bookmarkEnd w:id="2"/>
    </w:p>
    <w:p w:rsidR="00A80E4C" w:rsidRPr="00A80E4C" w:rsidRDefault="00A80E4C" w:rsidP="00A80E4C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80E4C" w:rsidRPr="00A80E4C" w:rsidTr="00B7483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0E4C" w:rsidRPr="00A80E4C" w:rsidRDefault="00A80E4C" w:rsidP="00A47927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80E4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A80E4C" w:rsidRPr="00A80E4C" w:rsidTr="00B7483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A80E4C" w:rsidRPr="00A80E4C" w:rsidTr="00B7483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FONDO NACIONAL DE DESARROLLO REGIONAL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FNDR/ANPE-10/2022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A80E4C" w:rsidRPr="00A80E4C" w:rsidTr="00B74839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47927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  <w:bookmarkStart w:id="3" w:name="_GoBack"/>
            <w:bookmarkEnd w:id="3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CONSULTORIA POR PRODUCTO: AVALUO, REVALÚO DE ACTIVOS TANGIBLES E INTANGIBLES, INVENTARIACIÓN Y CODIFICACIÓN DEL FONDO NACIONAL DE DESARROLLO REGIONAL – FNDR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2"/>
                <w:lang w:eastAsia="es-ES"/>
              </w:rPr>
              <w:t>Menor Costo</w:t>
            </w: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Bs. 120.000,00 (CIENTO VEINTE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0E4C">
              <w:rPr>
                <w:rFonts w:ascii="Arial" w:hAnsi="Arial" w:cs="Arial"/>
                <w:bCs/>
                <w:sz w:val="16"/>
                <w:szCs w:val="16"/>
              </w:rPr>
              <w:t xml:space="preserve">Plazo para la ejecución de la Consultoría </w:t>
            </w:r>
          </w:p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Cs/>
                <w:sz w:val="16"/>
                <w:szCs w:val="16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Noventa (90) días calendario a partir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ind w:left="119"/>
              <w:rPr>
                <w:rFonts w:ascii="Verdana" w:hAnsi="Verdana"/>
                <w:sz w:val="16"/>
                <w:szCs w:val="16"/>
                <w:lang w:val="es-MX" w:eastAsia="es-ES"/>
              </w:rPr>
            </w:pPr>
            <w:r w:rsidRPr="00A80E4C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Instalaciones dependientes del Fondo Nacional de Desarrollo Regional – FNDR en la C. Pedro Salazar Esq. Andrés Muñoz N° 631.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Garantía de Seriedad de Propuesta</w:t>
            </w:r>
          </w:p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de Contrato</w:t>
            </w:r>
          </w:p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80E4C" w:rsidRPr="00A80E4C" w:rsidTr="00B7483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de la gestión en curso</w:t>
            </w: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Presupuesto de la próxima gestión </w:t>
            </w:r>
            <w:r w:rsidRPr="00A80E4C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A80E4C" w:rsidRPr="00A80E4C" w:rsidRDefault="00A80E4C" w:rsidP="00A80E4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A80E4C" w:rsidRPr="00A80E4C" w:rsidTr="00B7483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0E4C" w:rsidRPr="00A80E4C" w:rsidRDefault="00A80E4C" w:rsidP="00A47927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80E4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A80E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A80E4C" w:rsidRPr="00A80E4C" w:rsidRDefault="00A80E4C" w:rsidP="00A80E4C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80E4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C. Pedro Salazar Esq. .Andrés Muñoz N° 631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A80E4C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A80E4C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80E4C" w:rsidRPr="00A80E4C" w:rsidRDefault="00A80E4C" w:rsidP="00A80E4C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A80E4C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Omar García Chavarría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Técnico de Activos Fijos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Departamento de Administración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2417575 Int. 356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eastAsia="es-ES"/>
              </w:rPr>
              <w:t>ogarcia@fndr.gob.bo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A80E4C" w:rsidRPr="00A80E4C" w:rsidTr="00B74839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419" w:eastAsia="es-ES"/>
              </w:rPr>
            </w:pPr>
            <w:r w:rsidRPr="00A80E4C">
              <w:rPr>
                <w:rFonts w:ascii="Arial" w:hAnsi="Arial" w:cs="Arial"/>
                <w:sz w:val="12"/>
                <w:szCs w:val="12"/>
                <w:lang w:eastAsia="es-ES"/>
              </w:rPr>
              <w:t>Cuenta Corriente Fiscal para depósito por concepto de Garantía de Seriedad de Propuesta</w:t>
            </w:r>
            <w:r w:rsidRPr="00A80E4C">
              <w:rPr>
                <w:rFonts w:ascii="Arial" w:hAnsi="Arial" w:cs="Arial"/>
                <w:sz w:val="12"/>
                <w:szCs w:val="12"/>
                <w:lang w:val="es-419" w:eastAsia="es-ES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A80E4C" w:rsidRPr="00A80E4C" w:rsidRDefault="00A80E4C" w:rsidP="00A80E4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hAnsi="Arial" w:cs="Arial"/>
                <w:sz w:val="16"/>
                <w:szCs w:val="16"/>
                <w:lang w:val="es-ES" w:eastAsia="es-ES"/>
              </w:rPr>
              <w:t>NO CORRESPONDE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A80E4C" w:rsidRPr="00A80E4C" w:rsidTr="00B74839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A80E4C" w:rsidRPr="00A80E4C" w:rsidRDefault="00A80E4C" w:rsidP="00A80E4C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80E4C" w:rsidRPr="00A80E4C" w:rsidRDefault="00A80E4C" w:rsidP="00A80E4C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p w:rsidR="00A80E4C" w:rsidRPr="00A80E4C" w:rsidRDefault="00A80E4C" w:rsidP="00A80E4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A80E4C" w:rsidRPr="00A80E4C" w:rsidTr="00B74839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A80E4C" w:rsidRPr="00A80E4C" w:rsidRDefault="00A80E4C" w:rsidP="00A80E4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BO"/>
              </w:rPr>
            </w:pPr>
            <w:r w:rsidRPr="00A80E4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lastRenderedPageBreak/>
              <w:br w:type="page"/>
            </w:r>
            <w:r w:rsidRPr="00A80E4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A80E4C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A80E4C" w:rsidRPr="00A80E4C" w:rsidTr="00B74839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80E4C" w:rsidRPr="00A80E4C" w:rsidRDefault="00A80E4C" w:rsidP="00A80E4C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A80E4C" w:rsidRPr="00A80E4C" w:rsidRDefault="00A80E4C" w:rsidP="00A80E4C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A80E4C" w:rsidRPr="00A80E4C" w:rsidRDefault="00A80E4C" w:rsidP="00A47927">
            <w:pPr>
              <w:numPr>
                <w:ilvl w:val="2"/>
                <w:numId w:val="7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0E4C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propuestas:</w:t>
            </w:r>
          </w:p>
          <w:p w:rsidR="00A80E4C" w:rsidRPr="00A80E4C" w:rsidRDefault="00A80E4C" w:rsidP="00A80E4C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A80E4C" w:rsidRPr="00A80E4C" w:rsidRDefault="00A80E4C" w:rsidP="00A47927">
            <w:pPr>
              <w:numPr>
                <w:ilvl w:val="0"/>
                <w:numId w:val="10"/>
              </w:num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0E4C">
              <w:rPr>
                <w:rFonts w:ascii="Verdana" w:eastAsia="Times New Roman" w:hAnsi="Verdana" w:cs="Times New Roman"/>
                <w:sz w:val="16"/>
                <w:szCs w:val="16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A80E4C" w:rsidRPr="00A80E4C" w:rsidRDefault="00A80E4C" w:rsidP="00A80E4C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A80E4C" w:rsidRPr="00A80E4C" w:rsidRDefault="00A80E4C" w:rsidP="00A47927">
            <w:pPr>
              <w:numPr>
                <w:ilvl w:val="2"/>
                <w:numId w:val="7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0E4C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A80E4C" w:rsidRPr="00A80E4C" w:rsidRDefault="00A80E4C" w:rsidP="00A80E4C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A80E4C" w:rsidRPr="00A80E4C" w:rsidRDefault="00A80E4C" w:rsidP="00A47927">
            <w:pPr>
              <w:numPr>
                <w:ilvl w:val="2"/>
                <w:numId w:val="7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0E4C">
              <w:rPr>
                <w:rFonts w:ascii="Verdana" w:eastAsia="Times New Roman" w:hAnsi="Verdana" w:cs="Times New Roman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A80E4C" w:rsidRPr="00A80E4C" w:rsidRDefault="00A80E4C" w:rsidP="00A80E4C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A80E4C" w:rsidRPr="00A80E4C" w:rsidRDefault="00A80E4C" w:rsidP="00A80E4C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El incumplimiento a los plazos señalados será considerado como inobservancia a la normativa.</w:t>
            </w:r>
          </w:p>
        </w:tc>
      </w:tr>
      <w:tr w:rsidR="00A80E4C" w:rsidRPr="00A80E4C" w:rsidTr="00B74839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A80E4C" w:rsidRPr="00A80E4C" w:rsidRDefault="00A80E4C" w:rsidP="00A80E4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A8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A80E4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A80E4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A80E4C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 Pedro Salazar Esq. Andrés Muñoz N° 631</w:t>
            </w: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68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Presentación de Propuestas Electrónicas a través del RUPE                              </w:t>
            </w:r>
            <w:r w:rsidRPr="00A80E4C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Apertura de Propuestas:</w:t>
            </w:r>
            <w:r w:rsidRPr="00A80E4C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</w:t>
            </w: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C. Pedro Salazar Esq. Andrés Muñoz N° 631 (Piso 2 Departamento de Sistemas)  </w:t>
            </w:r>
          </w:p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                         Información para unirse al Google Meet Enlace a la Videollamada</w:t>
            </w:r>
          </w:p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Lucida Console" w:eastAsia="Times New Roman" w:hAnsi="Lucida Console" w:cs="Times New Roman"/>
                <w:color w:val="006400"/>
                <w:sz w:val="16"/>
                <w:szCs w:val="16"/>
                <w:u w:val="single"/>
                <w:shd w:val="clear" w:color="auto" w:fill="F8F8F8"/>
                <w:lang w:val="es-ES" w:eastAsia="es-ES"/>
              </w:rPr>
              <w:t>https://meet.google.com/kty-vrka-axa</w:t>
            </w: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67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47927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A80E4C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80E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0E4C" w:rsidRPr="00A80E4C" w:rsidTr="00B74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E4C" w:rsidRPr="00A80E4C" w:rsidRDefault="00A80E4C" w:rsidP="00A80E4C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A80E4C" w:rsidRPr="00A80E4C" w:rsidRDefault="00A80E4C" w:rsidP="00A80E4C">
      <w:pPr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  <w:bookmarkStart w:id="4" w:name="_Hlk76739823"/>
    </w:p>
    <w:p w:rsidR="00A80E4C" w:rsidRPr="00A80E4C" w:rsidRDefault="00A80E4C" w:rsidP="00A80E4C">
      <w:pPr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p w:rsidR="00A80E4C" w:rsidRPr="00A80E4C" w:rsidRDefault="00A80E4C" w:rsidP="00A80E4C">
      <w:pPr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bookmarkEnd w:id="4"/>
    <w:p w:rsidR="00A80E4C" w:rsidRPr="00A80E4C" w:rsidRDefault="00A80E4C" w:rsidP="00A80E4C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</w:p>
    <w:p w:rsidR="004D3C53" w:rsidRDefault="00A47927"/>
    <w:sectPr w:rsidR="004D3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4C"/>
    <w:rsid w:val="00A47927"/>
    <w:rsid w:val="00A80E4C"/>
    <w:rsid w:val="00C35D8A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BB56"/>
  <w15:chartTrackingRefBased/>
  <w15:docId w15:val="{E2178346-A7EA-49DE-A946-6A6864AC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80E4C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A80E4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80E4C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A80E4C"/>
    <w:pPr>
      <w:keepNext/>
      <w:numPr>
        <w:numId w:val="3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6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A80E4C"/>
    <w:pPr>
      <w:numPr>
        <w:numId w:val="4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80E4C"/>
    <w:pPr>
      <w:keepNext/>
      <w:numPr>
        <w:numId w:val="6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A80E4C"/>
    <w:pPr>
      <w:keepNext/>
      <w:numPr>
        <w:numId w:val="5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E4C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A80E4C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A80E4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80E4C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A80E4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80E4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A80E4C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80E4C"/>
  </w:style>
  <w:style w:type="paragraph" w:styleId="Encabezado">
    <w:name w:val="header"/>
    <w:basedOn w:val="Normal"/>
    <w:link w:val="EncabezadoCar"/>
    <w:uiPriority w:val="99"/>
    <w:unhideWhenUsed/>
    <w:rsid w:val="00A80E4C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0E4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80E4C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0E4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80E4C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Prrafodelista">
    <w:name w:val="List Paragraph"/>
    <w:aliases w:val="Superíndice,Bullet-SecondaryLM,Segundo,lp1,List Paragraph Char Char,b1,List Paragraph11,Bullet List,FooterText,numbered,Paragraphe de liste1,Bulletr List Paragraph,列出段落,列出段落1,Listas,Scitum normal,CNBV Parrafo1,Iz - Párrafo de lista,본문1"/>
    <w:basedOn w:val="Normal"/>
    <w:link w:val="PrrafodelistaCar"/>
    <w:uiPriority w:val="34"/>
    <w:qFormat/>
    <w:rsid w:val="00A80E4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períndice Car,Bullet-SecondaryLM Car,Segundo Car,lp1 Car,List Paragraph Char Char Car,b1 Car,List Paragraph11 Car,Bullet List Car,FooterText Car,numbered Car,Paragraphe de liste1 Car,Bulletr List Paragraph Car,列出段落 Car,列出段落1 Car"/>
    <w:link w:val="Prrafodelista"/>
    <w:uiPriority w:val="34"/>
    <w:qFormat/>
    <w:locked/>
    <w:rsid w:val="00A80E4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A80E4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A80E4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80E4C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80E4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A80E4C"/>
    <w:rPr>
      <w:color w:val="0000FF"/>
      <w:u w:val="single"/>
    </w:rPr>
  </w:style>
  <w:style w:type="paragraph" w:styleId="Textoindependiente">
    <w:name w:val="Body Text"/>
    <w:aliases w:val=" Car,Car"/>
    <w:basedOn w:val="Normal"/>
    <w:link w:val="TextoindependienteCar"/>
    <w:qFormat/>
    <w:rsid w:val="00A80E4C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A80E4C"/>
    <w:rPr>
      <w:rFonts w:ascii="Tms Rmn" w:eastAsia="Times New Roman" w:hAnsi="Tms Rm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80E4C"/>
  </w:style>
  <w:style w:type="table" w:styleId="Tablaconcuadrcula">
    <w:name w:val="Table Grid"/>
    <w:basedOn w:val="Tablanormal"/>
    <w:uiPriority w:val="39"/>
    <w:rsid w:val="00A8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A80E4C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qFormat/>
    <w:rsid w:val="00A80E4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A80E4C"/>
    <w:rPr>
      <w:rFonts w:ascii="Verdana" w:eastAsia="Times New Roman" w:hAnsi="Verdana" w:cs="Times New Roman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E4C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E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A80E4C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A80E4C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80E4C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A80E4C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styleId="Refdecomentario">
    <w:name w:val="annotation reference"/>
    <w:unhideWhenUsed/>
    <w:rsid w:val="00A80E4C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E4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E4C"/>
    <w:rPr>
      <w:rFonts w:ascii="Verdana" w:hAnsi="Verdana"/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A80E4C"/>
    <w:rPr>
      <w:rFonts w:ascii="Century Gothic" w:eastAsia="Times New Roman" w:hAnsi="Century Gothic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80E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80E4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80E4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80E4C"/>
    <w:pPr>
      <w:tabs>
        <w:tab w:val="left" w:pos="440"/>
        <w:tab w:val="right" w:leader="dot" w:pos="882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uestoCar">
    <w:name w:val="Puesto Car"/>
    <w:rsid w:val="00A80E4C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80E4C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0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80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A80E4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1">
    <w:name w:val="Título Car1"/>
    <w:basedOn w:val="Fuentedeprrafopredeter"/>
    <w:rsid w:val="00A80E4C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A80E4C"/>
    <w:pPr>
      <w:numPr>
        <w:numId w:val="11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2</cp:revision>
  <dcterms:created xsi:type="dcterms:W3CDTF">2022-08-31T16:18:00Z</dcterms:created>
  <dcterms:modified xsi:type="dcterms:W3CDTF">2022-08-31T16:21:00Z</dcterms:modified>
</cp:coreProperties>
</file>